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030E1" w14:textId="77777777" w:rsidR="00D659C7" w:rsidRDefault="00D659C7" w:rsidP="00D659C7">
      <w:r>
        <w:t>УТВЕРЖДАЮ</w:t>
      </w:r>
    </w:p>
    <w:p w14:paraId="40901A61" w14:textId="77777777" w:rsidR="00D659C7" w:rsidRPr="000C7E53" w:rsidRDefault="00D659C7" w:rsidP="00D659C7">
      <w:pPr>
        <w:rPr>
          <w:rFonts w:ascii="Times New Roman" w:hAnsi="Times New Roman" w:cs="Times New Roman"/>
          <w:sz w:val="24"/>
          <w:szCs w:val="24"/>
        </w:rPr>
      </w:pPr>
      <w:r w:rsidRPr="000C7E53">
        <w:rPr>
          <w:rFonts w:ascii="Times New Roman" w:hAnsi="Times New Roman" w:cs="Times New Roman"/>
          <w:sz w:val="24"/>
          <w:szCs w:val="24"/>
        </w:rPr>
        <w:t xml:space="preserve">Директор МУП «ЖЭУК </w:t>
      </w:r>
      <w:proofErr w:type="spellStart"/>
      <w:r w:rsidRPr="000C7E53">
        <w:rPr>
          <w:rFonts w:ascii="Times New Roman" w:hAnsi="Times New Roman" w:cs="Times New Roman"/>
          <w:sz w:val="24"/>
          <w:szCs w:val="24"/>
        </w:rPr>
        <w:t>г.Бендеры</w:t>
      </w:r>
      <w:proofErr w:type="spellEnd"/>
      <w:r w:rsidRPr="000C7E53">
        <w:rPr>
          <w:rFonts w:ascii="Times New Roman" w:hAnsi="Times New Roman" w:cs="Times New Roman"/>
          <w:sz w:val="24"/>
          <w:szCs w:val="24"/>
        </w:rPr>
        <w:t>»</w:t>
      </w:r>
    </w:p>
    <w:p w14:paraId="7350D1A1" w14:textId="77777777" w:rsidR="00D659C7" w:rsidRPr="000C7E53" w:rsidRDefault="00D659C7" w:rsidP="00D659C7">
      <w:pPr>
        <w:rPr>
          <w:rFonts w:ascii="Times New Roman" w:hAnsi="Times New Roman" w:cs="Times New Roman"/>
          <w:sz w:val="24"/>
          <w:szCs w:val="24"/>
        </w:rPr>
      </w:pPr>
      <w:r w:rsidRPr="000C7E53">
        <w:rPr>
          <w:rFonts w:ascii="Times New Roman" w:hAnsi="Times New Roman" w:cs="Times New Roman"/>
          <w:sz w:val="24"/>
          <w:szCs w:val="24"/>
        </w:rPr>
        <w:t>______________</w:t>
      </w:r>
      <w:proofErr w:type="spellStart"/>
      <w:r w:rsidRPr="000C7E53">
        <w:rPr>
          <w:rFonts w:ascii="Times New Roman" w:hAnsi="Times New Roman" w:cs="Times New Roman"/>
          <w:sz w:val="24"/>
          <w:szCs w:val="24"/>
        </w:rPr>
        <w:t>А.Н.Голубнюк</w:t>
      </w:r>
      <w:proofErr w:type="spellEnd"/>
    </w:p>
    <w:p w14:paraId="7E86F7E2" w14:textId="77777777" w:rsidR="00D659C7" w:rsidRPr="000C7E53" w:rsidRDefault="00D659C7" w:rsidP="00D659C7">
      <w:pPr>
        <w:rPr>
          <w:rFonts w:ascii="Times New Roman" w:hAnsi="Times New Roman" w:cs="Times New Roman"/>
          <w:sz w:val="24"/>
          <w:szCs w:val="24"/>
        </w:rPr>
      </w:pPr>
      <w:r w:rsidRPr="000C7E53">
        <w:rPr>
          <w:rFonts w:ascii="Times New Roman" w:hAnsi="Times New Roman" w:cs="Times New Roman"/>
          <w:sz w:val="24"/>
          <w:szCs w:val="24"/>
        </w:rPr>
        <w:t>«______</w:t>
      </w:r>
      <w:proofErr w:type="gramStart"/>
      <w:r w:rsidRPr="000C7E53">
        <w:rPr>
          <w:rFonts w:ascii="Times New Roman" w:hAnsi="Times New Roman" w:cs="Times New Roman"/>
          <w:sz w:val="24"/>
          <w:szCs w:val="24"/>
        </w:rPr>
        <w:t>_»_</w:t>
      </w:r>
      <w:proofErr w:type="gramEnd"/>
      <w:r w:rsidRPr="000C7E53">
        <w:rPr>
          <w:rFonts w:ascii="Times New Roman" w:hAnsi="Times New Roman" w:cs="Times New Roman"/>
          <w:sz w:val="24"/>
          <w:szCs w:val="24"/>
        </w:rPr>
        <w:t>_________2023г.</w:t>
      </w:r>
    </w:p>
    <w:p w14:paraId="1AE0969C" w14:textId="77777777" w:rsidR="00D659C7" w:rsidRPr="000C7E53" w:rsidRDefault="00D659C7" w:rsidP="00D659C7">
      <w:pPr>
        <w:rPr>
          <w:rFonts w:ascii="Times New Roman" w:hAnsi="Times New Roman" w:cs="Times New Roman"/>
          <w:sz w:val="24"/>
          <w:szCs w:val="24"/>
        </w:rPr>
      </w:pPr>
    </w:p>
    <w:p w14:paraId="34FE9BBD" w14:textId="77777777" w:rsidR="00D659C7" w:rsidRPr="000C7E53" w:rsidRDefault="00D659C7" w:rsidP="00D659C7">
      <w:pPr>
        <w:rPr>
          <w:rFonts w:ascii="Times New Roman" w:hAnsi="Times New Roman" w:cs="Times New Roman"/>
          <w:sz w:val="24"/>
          <w:szCs w:val="24"/>
        </w:rPr>
      </w:pPr>
    </w:p>
    <w:p w14:paraId="26A97CED" w14:textId="77777777" w:rsidR="00D659C7" w:rsidRPr="000C7E53" w:rsidRDefault="00D659C7" w:rsidP="00D659C7">
      <w:pPr>
        <w:spacing w:after="0"/>
        <w:jc w:val="center"/>
        <w:rPr>
          <w:rFonts w:ascii="Times New Roman" w:hAnsi="Times New Roman" w:cs="Times New Roman"/>
          <w:sz w:val="24"/>
          <w:szCs w:val="24"/>
        </w:rPr>
      </w:pPr>
      <w:r w:rsidRPr="000C7E53">
        <w:rPr>
          <w:rFonts w:ascii="Times New Roman" w:hAnsi="Times New Roman" w:cs="Times New Roman"/>
          <w:sz w:val="24"/>
          <w:szCs w:val="24"/>
        </w:rPr>
        <w:t>Закупочная документация</w:t>
      </w:r>
    </w:p>
    <w:p w14:paraId="4F2A4CB7" w14:textId="77777777" w:rsidR="00D659C7" w:rsidRPr="000C7E53" w:rsidRDefault="00D659C7" w:rsidP="00D659C7">
      <w:pPr>
        <w:spacing w:after="0"/>
        <w:jc w:val="center"/>
        <w:rPr>
          <w:rFonts w:ascii="Times New Roman" w:hAnsi="Times New Roman" w:cs="Times New Roman"/>
          <w:sz w:val="24"/>
          <w:szCs w:val="24"/>
        </w:rPr>
      </w:pPr>
      <w:r w:rsidRPr="000C7E53">
        <w:rPr>
          <w:rFonts w:ascii="Times New Roman" w:hAnsi="Times New Roman" w:cs="Times New Roman"/>
          <w:sz w:val="24"/>
          <w:szCs w:val="24"/>
        </w:rPr>
        <w:t>О проведение открытого аукциона</w:t>
      </w:r>
    </w:p>
    <w:p w14:paraId="0F529E36" w14:textId="15C06759" w:rsidR="00D659C7" w:rsidRDefault="00D659C7" w:rsidP="00D659C7">
      <w:pPr>
        <w:spacing w:after="0"/>
        <w:jc w:val="center"/>
        <w:rPr>
          <w:rFonts w:ascii="Times New Roman" w:hAnsi="Times New Roman" w:cs="Times New Roman"/>
          <w:sz w:val="24"/>
          <w:szCs w:val="24"/>
        </w:rPr>
      </w:pPr>
      <w:bookmarkStart w:id="0" w:name="_Hlk128649448"/>
      <w:r w:rsidRPr="000C7E53">
        <w:rPr>
          <w:rFonts w:ascii="Times New Roman" w:hAnsi="Times New Roman" w:cs="Times New Roman"/>
          <w:sz w:val="24"/>
          <w:szCs w:val="24"/>
        </w:rPr>
        <w:t xml:space="preserve">по закупке «Капитальный ремонт </w:t>
      </w:r>
      <w:r>
        <w:rPr>
          <w:rFonts w:ascii="Times New Roman" w:hAnsi="Times New Roman" w:cs="Times New Roman"/>
          <w:sz w:val="24"/>
          <w:szCs w:val="24"/>
        </w:rPr>
        <w:t>строительных конструкций зданий»</w:t>
      </w:r>
      <w:r w:rsidRPr="000C7E53">
        <w:rPr>
          <w:rFonts w:ascii="Times New Roman" w:hAnsi="Times New Roman" w:cs="Times New Roman"/>
          <w:sz w:val="24"/>
          <w:szCs w:val="24"/>
        </w:rPr>
        <w:t>.</w:t>
      </w:r>
    </w:p>
    <w:bookmarkEnd w:id="0"/>
    <w:p w14:paraId="6F8C41B9" w14:textId="77777777" w:rsidR="00D659C7" w:rsidRDefault="00D659C7" w:rsidP="00D659C7">
      <w:pPr>
        <w:spacing w:after="0"/>
        <w:jc w:val="center"/>
        <w:rPr>
          <w:rFonts w:ascii="Times New Roman" w:hAnsi="Times New Roman" w:cs="Times New Roman"/>
          <w:sz w:val="24"/>
          <w:szCs w:val="24"/>
        </w:rPr>
      </w:pPr>
    </w:p>
    <w:p w14:paraId="72C25AAD" w14:textId="77777777" w:rsidR="00D659C7" w:rsidRPr="000C7E53" w:rsidRDefault="00D659C7" w:rsidP="00D659C7">
      <w:pPr>
        <w:spacing w:line="256" w:lineRule="auto"/>
        <w:jc w:val="both"/>
        <w:rPr>
          <w:rFonts w:ascii="Times New Roman" w:hAnsi="Times New Roman" w:cs="Times New Roman"/>
        </w:rPr>
      </w:pPr>
      <w:proofErr w:type="gramStart"/>
      <w:r w:rsidRPr="000C7E53">
        <w:rPr>
          <w:rFonts w:ascii="Times New Roman" w:hAnsi="Times New Roman" w:cs="Times New Roman"/>
        </w:rPr>
        <w:t>1 .</w:t>
      </w:r>
      <w:r w:rsidRPr="000C7E53">
        <w:rPr>
          <w:rFonts w:ascii="Times New Roman" w:hAnsi="Times New Roman" w:cs="Times New Roman"/>
          <w:b/>
          <w:bCs/>
        </w:rPr>
        <w:t>Заказчик</w:t>
      </w:r>
      <w:proofErr w:type="gramEnd"/>
      <w:r w:rsidRPr="000C7E53">
        <w:rPr>
          <w:rFonts w:ascii="Times New Roman" w:hAnsi="Times New Roman" w:cs="Times New Roman"/>
          <w:b/>
          <w:bCs/>
        </w:rPr>
        <w:t>:</w:t>
      </w:r>
      <w:r w:rsidRPr="000C7E53">
        <w:rPr>
          <w:rFonts w:ascii="Times New Roman" w:hAnsi="Times New Roman" w:cs="Times New Roman"/>
        </w:rPr>
        <w:t xml:space="preserve"> Муниципальное унитарное предприятие «Жилищно-эксплуатационная управляющая компания </w:t>
      </w:r>
      <w:proofErr w:type="spellStart"/>
      <w:r w:rsidRPr="000C7E53">
        <w:rPr>
          <w:rFonts w:ascii="Times New Roman" w:hAnsi="Times New Roman" w:cs="Times New Roman"/>
        </w:rPr>
        <w:t>г.Бендеры</w:t>
      </w:r>
      <w:proofErr w:type="spellEnd"/>
      <w:r w:rsidRPr="000C7E53">
        <w:rPr>
          <w:rFonts w:ascii="Times New Roman" w:hAnsi="Times New Roman" w:cs="Times New Roman"/>
        </w:rPr>
        <w:t xml:space="preserve">», </w:t>
      </w:r>
      <w:proofErr w:type="spellStart"/>
      <w:r w:rsidRPr="000C7E53">
        <w:rPr>
          <w:rFonts w:ascii="Times New Roman" w:hAnsi="Times New Roman" w:cs="Times New Roman"/>
        </w:rPr>
        <w:t>ул.Калинина</w:t>
      </w:r>
      <w:proofErr w:type="spellEnd"/>
      <w:r w:rsidRPr="000C7E53">
        <w:rPr>
          <w:rFonts w:ascii="Times New Roman" w:hAnsi="Times New Roman" w:cs="Times New Roman"/>
        </w:rPr>
        <w:t>, 38</w:t>
      </w:r>
    </w:p>
    <w:p w14:paraId="251DA472" w14:textId="77777777" w:rsidR="00D659C7" w:rsidRPr="000C7E53" w:rsidRDefault="00D659C7" w:rsidP="00D659C7">
      <w:pPr>
        <w:spacing w:line="256" w:lineRule="auto"/>
        <w:jc w:val="both"/>
        <w:rPr>
          <w:rFonts w:ascii="Times New Roman" w:hAnsi="Times New Roman" w:cs="Times New Roman"/>
        </w:rPr>
      </w:pPr>
      <w:r w:rsidRPr="000C7E53">
        <w:rPr>
          <w:rFonts w:ascii="Times New Roman" w:hAnsi="Times New Roman" w:cs="Times New Roman"/>
        </w:rPr>
        <w:t xml:space="preserve">2. </w:t>
      </w:r>
      <w:r w:rsidRPr="000C7E53">
        <w:rPr>
          <w:rFonts w:ascii="Times New Roman" w:hAnsi="Times New Roman" w:cs="Times New Roman"/>
          <w:b/>
          <w:bCs/>
        </w:rPr>
        <w:t>Номер контактных телефонов</w:t>
      </w:r>
      <w:r w:rsidRPr="000C7E53">
        <w:rPr>
          <w:rFonts w:ascii="Times New Roman" w:hAnsi="Times New Roman" w:cs="Times New Roman"/>
        </w:rPr>
        <w:t xml:space="preserve">: 0(552) 20486, 20996, </w:t>
      </w:r>
      <w:r>
        <w:rPr>
          <w:rFonts w:ascii="Times New Roman" w:hAnsi="Times New Roman" w:cs="Times New Roman"/>
        </w:rPr>
        <w:t>(778)50603</w:t>
      </w:r>
    </w:p>
    <w:p w14:paraId="7D3A7E28" w14:textId="77777777" w:rsidR="00D659C7" w:rsidRPr="000C7E53" w:rsidRDefault="00D659C7" w:rsidP="00D659C7">
      <w:pPr>
        <w:spacing w:line="256" w:lineRule="auto"/>
        <w:jc w:val="both"/>
        <w:rPr>
          <w:rFonts w:ascii="Times New Roman" w:hAnsi="Times New Roman" w:cs="Times New Roman"/>
        </w:rPr>
      </w:pPr>
      <w:r w:rsidRPr="000C7E53">
        <w:rPr>
          <w:rFonts w:ascii="Times New Roman" w:hAnsi="Times New Roman" w:cs="Times New Roman"/>
        </w:rPr>
        <w:t xml:space="preserve">3. </w:t>
      </w:r>
      <w:r w:rsidRPr="000C7E53">
        <w:rPr>
          <w:rFonts w:ascii="Times New Roman" w:hAnsi="Times New Roman" w:cs="Times New Roman"/>
          <w:b/>
          <w:bCs/>
        </w:rPr>
        <w:t xml:space="preserve">Адрес </w:t>
      </w:r>
      <w:proofErr w:type="spellStart"/>
      <w:proofErr w:type="gramStart"/>
      <w:r w:rsidRPr="000C7E53">
        <w:rPr>
          <w:rFonts w:ascii="Times New Roman" w:hAnsi="Times New Roman" w:cs="Times New Roman"/>
          <w:b/>
          <w:bCs/>
        </w:rPr>
        <w:t>эл.почты</w:t>
      </w:r>
      <w:proofErr w:type="spellEnd"/>
      <w:proofErr w:type="gramEnd"/>
      <w:r w:rsidRPr="000C7E53">
        <w:rPr>
          <w:rFonts w:ascii="Times New Roman" w:hAnsi="Times New Roman" w:cs="Times New Roman"/>
        </w:rPr>
        <w:t xml:space="preserve">: </w:t>
      </w:r>
      <w:hyperlink r:id="rId6" w:history="1">
        <w:r w:rsidRPr="000C7E53">
          <w:rPr>
            <w:rFonts w:ascii="Times New Roman" w:hAnsi="Times New Roman" w:cs="Times New Roman"/>
            <w:color w:val="0563C1" w:themeColor="hyperlink"/>
            <w:u w:val="single"/>
            <w:lang w:val="en-US"/>
          </w:rPr>
          <w:t>mup</w:t>
        </w:r>
        <w:r w:rsidRPr="000C7E53">
          <w:rPr>
            <w:rFonts w:ascii="Times New Roman" w:hAnsi="Times New Roman" w:cs="Times New Roman"/>
            <w:color w:val="0563C1" w:themeColor="hyperlink"/>
            <w:u w:val="single"/>
          </w:rPr>
          <w:t>-</w:t>
        </w:r>
        <w:r w:rsidRPr="000C7E53">
          <w:rPr>
            <w:rFonts w:ascii="Times New Roman" w:hAnsi="Times New Roman" w:cs="Times New Roman"/>
            <w:color w:val="0563C1" w:themeColor="hyperlink"/>
            <w:u w:val="single"/>
            <w:lang w:val="en-US"/>
          </w:rPr>
          <w:t>jeuk</w:t>
        </w:r>
        <w:r w:rsidRPr="000C7E53">
          <w:rPr>
            <w:rFonts w:ascii="Times New Roman" w:hAnsi="Times New Roman" w:cs="Times New Roman"/>
            <w:color w:val="0563C1" w:themeColor="hyperlink"/>
            <w:u w:val="single"/>
          </w:rPr>
          <w:t>@</w:t>
        </w:r>
        <w:r w:rsidRPr="000C7E53">
          <w:rPr>
            <w:rFonts w:ascii="Times New Roman" w:hAnsi="Times New Roman" w:cs="Times New Roman"/>
            <w:color w:val="0563C1" w:themeColor="hyperlink"/>
            <w:u w:val="single"/>
            <w:lang w:val="en-US"/>
          </w:rPr>
          <w:t>mail</w:t>
        </w:r>
        <w:r w:rsidRPr="000C7E53">
          <w:rPr>
            <w:rFonts w:ascii="Times New Roman" w:hAnsi="Times New Roman" w:cs="Times New Roman"/>
            <w:color w:val="0563C1" w:themeColor="hyperlink"/>
            <w:u w:val="single"/>
          </w:rPr>
          <w:t>.</w:t>
        </w:r>
        <w:proofErr w:type="spellStart"/>
        <w:r w:rsidRPr="000C7E53">
          <w:rPr>
            <w:rFonts w:ascii="Times New Roman" w:hAnsi="Times New Roman" w:cs="Times New Roman"/>
            <w:color w:val="0563C1" w:themeColor="hyperlink"/>
            <w:u w:val="single"/>
            <w:lang w:val="en-US"/>
          </w:rPr>
          <w:t>ru</w:t>
        </w:r>
        <w:proofErr w:type="spellEnd"/>
      </w:hyperlink>
    </w:p>
    <w:p w14:paraId="4806AF14" w14:textId="77777777" w:rsidR="00D659C7" w:rsidRPr="000C7E53" w:rsidRDefault="00D659C7" w:rsidP="00D659C7">
      <w:pPr>
        <w:spacing w:after="0" w:line="256" w:lineRule="auto"/>
        <w:jc w:val="both"/>
        <w:rPr>
          <w:rFonts w:ascii="Times New Roman" w:hAnsi="Times New Roman" w:cs="Times New Roman"/>
        </w:rPr>
      </w:pPr>
      <w:r w:rsidRPr="000C7E53">
        <w:rPr>
          <w:rFonts w:ascii="Times New Roman" w:hAnsi="Times New Roman" w:cs="Times New Roman"/>
        </w:rPr>
        <w:t xml:space="preserve">4. </w:t>
      </w:r>
      <w:r w:rsidRPr="000C7E53">
        <w:rPr>
          <w:rFonts w:ascii="Times New Roman" w:hAnsi="Times New Roman" w:cs="Times New Roman"/>
          <w:b/>
          <w:bCs/>
        </w:rPr>
        <w:t>Предмет закупки</w:t>
      </w:r>
      <w:r w:rsidRPr="000C7E53">
        <w:rPr>
          <w:rFonts w:ascii="Times New Roman" w:hAnsi="Times New Roman" w:cs="Times New Roman"/>
        </w:rPr>
        <w:t>:</w:t>
      </w:r>
      <w:r w:rsidRPr="000C7E53">
        <w:rPr>
          <w:rFonts w:ascii="Times New Roman" w:hAnsi="Times New Roman" w:cs="Times New Roman"/>
          <w:sz w:val="24"/>
          <w:szCs w:val="24"/>
        </w:rPr>
        <w:t xml:space="preserve"> поставка труб полипропиленовых, комплектующих материалов, обеспечивающих выполнение капитального ремонта внутридомовых инженерных сетей теплоснабжения и горячего водоснабжения</w:t>
      </w:r>
      <w:r w:rsidRPr="000C7E53">
        <w:rPr>
          <w:rFonts w:ascii="Times New Roman" w:hAnsi="Times New Roman" w:cs="Times New Roman"/>
        </w:rPr>
        <w:t xml:space="preserve">. </w:t>
      </w:r>
    </w:p>
    <w:p w14:paraId="4377777E" w14:textId="77777777" w:rsidR="00D659C7" w:rsidRPr="000C7E53" w:rsidRDefault="00D659C7" w:rsidP="00D659C7">
      <w:pPr>
        <w:spacing w:after="0" w:line="256" w:lineRule="auto"/>
        <w:rPr>
          <w:rFonts w:ascii="Times New Roman" w:hAnsi="Times New Roman" w:cs="Times New Roman"/>
        </w:rPr>
      </w:pPr>
      <w:r w:rsidRPr="000C7E53">
        <w:rPr>
          <w:rFonts w:ascii="Times New Roman" w:hAnsi="Times New Roman" w:cs="Times New Roman"/>
        </w:rPr>
        <w:t xml:space="preserve">5. </w:t>
      </w:r>
      <w:r w:rsidRPr="000C7E53">
        <w:rPr>
          <w:rFonts w:ascii="Times New Roman" w:hAnsi="Times New Roman" w:cs="Times New Roman"/>
          <w:b/>
          <w:bCs/>
        </w:rPr>
        <w:t>Способ определения поставщика</w:t>
      </w:r>
      <w:r w:rsidRPr="000C7E53">
        <w:rPr>
          <w:rFonts w:ascii="Times New Roman" w:hAnsi="Times New Roman" w:cs="Times New Roman"/>
        </w:rPr>
        <w:t xml:space="preserve">: </w:t>
      </w:r>
      <w:r>
        <w:rPr>
          <w:rFonts w:ascii="Times New Roman" w:hAnsi="Times New Roman" w:cs="Times New Roman"/>
        </w:rPr>
        <w:t>Открытый аукцион</w:t>
      </w:r>
    </w:p>
    <w:p w14:paraId="593005D2" w14:textId="77777777" w:rsidR="00D659C7" w:rsidRPr="000C7E53" w:rsidRDefault="00D659C7" w:rsidP="00D659C7">
      <w:pPr>
        <w:spacing w:after="0" w:line="256" w:lineRule="auto"/>
        <w:rPr>
          <w:rFonts w:ascii="Times New Roman" w:hAnsi="Times New Roman" w:cs="Times New Roman"/>
          <w:b/>
          <w:bCs/>
        </w:rPr>
      </w:pPr>
      <w:r w:rsidRPr="000C7E53">
        <w:rPr>
          <w:rFonts w:ascii="Times New Roman" w:hAnsi="Times New Roman" w:cs="Times New Roman"/>
        </w:rPr>
        <w:t xml:space="preserve">6. </w:t>
      </w:r>
      <w:r w:rsidRPr="000C7E53">
        <w:rPr>
          <w:rFonts w:ascii="Times New Roman" w:hAnsi="Times New Roman" w:cs="Times New Roman"/>
          <w:b/>
          <w:bCs/>
        </w:rPr>
        <w:t>Дата начала подачи заявок/дата окончания подачи заявок/дата проведения закупки:</w:t>
      </w:r>
    </w:p>
    <w:p w14:paraId="225C3C75" w14:textId="7D100714" w:rsidR="00D659C7" w:rsidRPr="000C7E53" w:rsidRDefault="00D659C7" w:rsidP="00D659C7">
      <w:pPr>
        <w:spacing w:after="0" w:line="256" w:lineRule="auto"/>
        <w:rPr>
          <w:rFonts w:ascii="Times New Roman" w:hAnsi="Times New Roman" w:cs="Times New Roman"/>
        </w:rPr>
      </w:pPr>
      <w:r w:rsidRPr="000C7E53">
        <w:rPr>
          <w:rFonts w:ascii="Times New Roman" w:hAnsi="Times New Roman" w:cs="Times New Roman"/>
        </w:rPr>
        <w:t xml:space="preserve">   </w:t>
      </w:r>
      <w:r w:rsidR="003721D6">
        <w:rPr>
          <w:rFonts w:ascii="Times New Roman" w:hAnsi="Times New Roman" w:cs="Times New Roman"/>
        </w:rPr>
        <w:t>23.05</w:t>
      </w:r>
      <w:r w:rsidRPr="000C7E53">
        <w:rPr>
          <w:rFonts w:ascii="Times New Roman" w:hAnsi="Times New Roman" w:cs="Times New Roman"/>
        </w:rPr>
        <w:t>.202</w:t>
      </w:r>
      <w:r>
        <w:rPr>
          <w:rFonts w:ascii="Times New Roman" w:hAnsi="Times New Roman" w:cs="Times New Roman"/>
        </w:rPr>
        <w:t>3</w:t>
      </w:r>
      <w:r w:rsidRPr="000C7E53">
        <w:rPr>
          <w:rFonts w:ascii="Times New Roman" w:hAnsi="Times New Roman" w:cs="Times New Roman"/>
        </w:rPr>
        <w:t xml:space="preserve">г. в </w:t>
      </w:r>
      <w:r w:rsidR="003721D6">
        <w:rPr>
          <w:rFonts w:ascii="Times New Roman" w:hAnsi="Times New Roman" w:cs="Times New Roman"/>
        </w:rPr>
        <w:t>11</w:t>
      </w:r>
      <w:r w:rsidRPr="000C7E53">
        <w:rPr>
          <w:rFonts w:ascii="Times New Roman" w:hAnsi="Times New Roman" w:cs="Times New Roman"/>
        </w:rPr>
        <w:t>.00ч. /</w:t>
      </w:r>
      <w:r w:rsidR="003721D6">
        <w:rPr>
          <w:rFonts w:ascii="Times New Roman" w:hAnsi="Times New Roman" w:cs="Times New Roman"/>
        </w:rPr>
        <w:t>06</w:t>
      </w:r>
      <w:r>
        <w:rPr>
          <w:rFonts w:ascii="Times New Roman" w:hAnsi="Times New Roman" w:cs="Times New Roman"/>
        </w:rPr>
        <w:t>.0</w:t>
      </w:r>
      <w:r w:rsidR="003721D6">
        <w:rPr>
          <w:rFonts w:ascii="Times New Roman" w:hAnsi="Times New Roman" w:cs="Times New Roman"/>
        </w:rPr>
        <w:t>6</w:t>
      </w:r>
      <w:r w:rsidRPr="000C7E53">
        <w:rPr>
          <w:rFonts w:ascii="Times New Roman" w:hAnsi="Times New Roman" w:cs="Times New Roman"/>
        </w:rPr>
        <w:t>.202</w:t>
      </w:r>
      <w:r>
        <w:rPr>
          <w:rFonts w:ascii="Times New Roman" w:hAnsi="Times New Roman" w:cs="Times New Roman"/>
        </w:rPr>
        <w:t>3</w:t>
      </w:r>
      <w:r w:rsidRPr="000C7E53">
        <w:rPr>
          <w:rFonts w:ascii="Times New Roman" w:hAnsi="Times New Roman" w:cs="Times New Roman"/>
        </w:rPr>
        <w:t>г. в 14.00ч./</w:t>
      </w:r>
      <w:r w:rsidR="003721D6">
        <w:rPr>
          <w:rFonts w:ascii="Times New Roman" w:hAnsi="Times New Roman" w:cs="Times New Roman"/>
        </w:rPr>
        <w:t>06.06</w:t>
      </w:r>
      <w:r w:rsidRPr="000C7E53">
        <w:rPr>
          <w:rFonts w:ascii="Times New Roman" w:hAnsi="Times New Roman" w:cs="Times New Roman"/>
        </w:rPr>
        <w:t>.202</w:t>
      </w:r>
      <w:r>
        <w:rPr>
          <w:rFonts w:ascii="Times New Roman" w:hAnsi="Times New Roman" w:cs="Times New Roman"/>
        </w:rPr>
        <w:t>3</w:t>
      </w:r>
      <w:r w:rsidRPr="000C7E53">
        <w:rPr>
          <w:rFonts w:ascii="Times New Roman" w:hAnsi="Times New Roman" w:cs="Times New Roman"/>
        </w:rPr>
        <w:t>г. в 14.00ч.</w:t>
      </w:r>
    </w:p>
    <w:p w14:paraId="47880EF3" w14:textId="55C0A9D0" w:rsidR="00D659C7" w:rsidRDefault="00D659C7" w:rsidP="00D659C7">
      <w:pPr>
        <w:spacing w:line="256" w:lineRule="auto"/>
        <w:jc w:val="both"/>
        <w:rPr>
          <w:rFonts w:ascii="Times New Roman" w:hAnsi="Times New Roman" w:cs="Times New Roman"/>
        </w:rPr>
      </w:pPr>
      <w:r w:rsidRPr="000C7E53">
        <w:rPr>
          <w:rFonts w:ascii="Times New Roman" w:hAnsi="Times New Roman" w:cs="Times New Roman"/>
        </w:rPr>
        <w:t xml:space="preserve">7. </w:t>
      </w:r>
      <w:r w:rsidRPr="000C7E53">
        <w:rPr>
          <w:rFonts w:ascii="Times New Roman" w:hAnsi="Times New Roman" w:cs="Times New Roman"/>
          <w:b/>
          <w:bCs/>
        </w:rPr>
        <w:t>Порядок подачи заявок</w:t>
      </w:r>
      <w:r w:rsidRPr="000C7E53">
        <w:rPr>
          <w:rFonts w:ascii="Times New Roman" w:hAnsi="Times New Roman" w:cs="Times New Roman"/>
        </w:rPr>
        <w:t xml:space="preserve">: Заявки на участие в рассмотрении предложений на осуществление закупки принимаются в письменной форме в запечатанном конверте, не позволяющем просматривать содержание заявки до ее вскрытия, или в форме электронного документа на адрес </w:t>
      </w:r>
      <w:proofErr w:type="spellStart"/>
      <w:r w:rsidRPr="000C7E53">
        <w:rPr>
          <w:rFonts w:ascii="Times New Roman" w:hAnsi="Times New Roman" w:cs="Times New Roman"/>
          <w:lang w:val="en-US"/>
        </w:rPr>
        <w:t>mup</w:t>
      </w:r>
      <w:proofErr w:type="spellEnd"/>
      <w:r w:rsidRPr="000C7E53">
        <w:rPr>
          <w:rFonts w:ascii="Times New Roman" w:hAnsi="Times New Roman" w:cs="Times New Roman"/>
        </w:rPr>
        <w:t>-</w:t>
      </w:r>
      <w:proofErr w:type="spellStart"/>
      <w:r w:rsidRPr="000C7E53">
        <w:rPr>
          <w:rFonts w:ascii="Times New Roman" w:hAnsi="Times New Roman" w:cs="Times New Roman"/>
          <w:lang w:val="en-US"/>
        </w:rPr>
        <w:t>jeuk</w:t>
      </w:r>
      <w:proofErr w:type="spellEnd"/>
      <w:r w:rsidRPr="000C7E53">
        <w:rPr>
          <w:rFonts w:ascii="Times New Roman" w:hAnsi="Times New Roman" w:cs="Times New Roman"/>
        </w:rPr>
        <w:t>@</w:t>
      </w:r>
      <w:r w:rsidRPr="000C7E53">
        <w:rPr>
          <w:rFonts w:ascii="Times New Roman" w:hAnsi="Times New Roman" w:cs="Times New Roman"/>
          <w:lang w:val="en-US"/>
        </w:rPr>
        <w:t>mail</w:t>
      </w:r>
      <w:r w:rsidRPr="000C7E53">
        <w:rPr>
          <w:rFonts w:ascii="Times New Roman" w:hAnsi="Times New Roman" w:cs="Times New Roman"/>
        </w:rPr>
        <w:t>.</w:t>
      </w:r>
      <w:proofErr w:type="spellStart"/>
      <w:r w:rsidRPr="000C7E53">
        <w:rPr>
          <w:rFonts w:ascii="Times New Roman" w:hAnsi="Times New Roman" w:cs="Times New Roman"/>
          <w:lang w:val="en-US"/>
        </w:rPr>
        <w:t>ru</w:t>
      </w:r>
      <w:proofErr w:type="spellEnd"/>
      <w:r w:rsidRPr="000C7E53">
        <w:rPr>
          <w:rFonts w:ascii="Times New Roman" w:hAnsi="Times New Roman" w:cs="Times New Roman"/>
        </w:rPr>
        <w:t xml:space="preserve"> с использованием пароля, обеспечивающего ограничение доступа к информации вплоть до проведения заседания комиссии по закупкам. Пароль необходимо предоставить к 14.00ч. </w:t>
      </w:r>
      <w:r w:rsidR="003721D6">
        <w:rPr>
          <w:rFonts w:ascii="Times New Roman" w:hAnsi="Times New Roman" w:cs="Times New Roman"/>
        </w:rPr>
        <w:t>06.06.</w:t>
      </w:r>
      <w:r w:rsidRPr="000C7E53">
        <w:rPr>
          <w:rFonts w:ascii="Times New Roman" w:hAnsi="Times New Roman" w:cs="Times New Roman"/>
        </w:rPr>
        <w:t>20</w:t>
      </w:r>
      <w:r>
        <w:rPr>
          <w:rFonts w:ascii="Times New Roman" w:hAnsi="Times New Roman" w:cs="Times New Roman"/>
        </w:rPr>
        <w:t>23</w:t>
      </w:r>
      <w:r w:rsidRPr="000C7E53">
        <w:rPr>
          <w:rFonts w:ascii="Times New Roman" w:hAnsi="Times New Roman" w:cs="Times New Roman"/>
        </w:rPr>
        <w:t xml:space="preserve">г. Предложения, поступающие на другие адреса электронной почты, а </w:t>
      </w:r>
      <w:proofErr w:type="gramStart"/>
      <w:r w:rsidRPr="000C7E53">
        <w:rPr>
          <w:rFonts w:ascii="Times New Roman" w:hAnsi="Times New Roman" w:cs="Times New Roman"/>
        </w:rPr>
        <w:t>так же</w:t>
      </w:r>
      <w:proofErr w:type="gramEnd"/>
      <w:r w:rsidRPr="000C7E53">
        <w:rPr>
          <w:rFonts w:ascii="Times New Roman" w:hAnsi="Times New Roman" w:cs="Times New Roman"/>
        </w:rPr>
        <w:t xml:space="preserve"> с нарушением сроков окончания подачи заявок, не будут допущены к запросу предложений.</w:t>
      </w:r>
    </w:p>
    <w:p w14:paraId="49B24DD4" w14:textId="77777777" w:rsidR="00D659C7" w:rsidRDefault="00D659C7" w:rsidP="00D659C7">
      <w:pPr>
        <w:spacing w:line="256" w:lineRule="auto"/>
        <w:jc w:val="both"/>
        <w:rPr>
          <w:rFonts w:ascii="Times New Roman" w:hAnsi="Times New Roman" w:cs="Times New Roman"/>
        </w:rPr>
      </w:pPr>
      <w:r>
        <w:rPr>
          <w:rFonts w:ascii="Times New Roman" w:hAnsi="Times New Roman" w:cs="Times New Roman"/>
        </w:rPr>
        <w:t xml:space="preserve">Все листы заявки на участие в открытом </w:t>
      </w:r>
      <w:proofErr w:type="gramStart"/>
      <w:r>
        <w:rPr>
          <w:rFonts w:ascii="Times New Roman" w:hAnsi="Times New Roman" w:cs="Times New Roman"/>
        </w:rPr>
        <w:t>аукционе,  поданной</w:t>
      </w:r>
      <w:proofErr w:type="gramEnd"/>
      <w:r>
        <w:rPr>
          <w:rFonts w:ascii="Times New Roman" w:hAnsi="Times New Roman" w:cs="Times New Roman"/>
        </w:rPr>
        <w:t xml:space="preserve"> в письменной форме, должны быть должны быть прошиты и пронумерованы. </w:t>
      </w:r>
    </w:p>
    <w:p w14:paraId="586097C7" w14:textId="77777777" w:rsidR="00D659C7" w:rsidRPr="000C7E53" w:rsidRDefault="00D659C7" w:rsidP="00D659C7">
      <w:pPr>
        <w:spacing w:line="256" w:lineRule="auto"/>
        <w:jc w:val="both"/>
        <w:rPr>
          <w:rFonts w:ascii="Times New Roman" w:hAnsi="Times New Roman" w:cs="Times New Roman"/>
        </w:rPr>
      </w:pPr>
      <w:r>
        <w:rPr>
          <w:rFonts w:ascii="Times New Roman" w:hAnsi="Times New Roman" w:cs="Times New Roman"/>
        </w:rPr>
        <w:t xml:space="preserve">Все листы заявки на участие в открытом аукционе, поданной в виде электронного документа, предоставляются в виде сканированных оригиналов документов в одном файле в формате </w:t>
      </w:r>
      <w:r>
        <w:rPr>
          <w:rFonts w:ascii="Times New Roman" w:hAnsi="Times New Roman" w:cs="Times New Roman"/>
          <w:lang w:val="en-US"/>
        </w:rPr>
        <w:t>PDF</w:t>
      </w:r>
      <w:r>
        <w:rPr>
          <w:rFonts w:ascii="Times New Roman" w:hAnsi="Times New Roman" w:cs="Times New Roman"/>
        </w:rPr>
        <w:t>.</w:t>
      </w:r>
    </w:p>
    <w:p w14:paraId="0CAB9E5D" w14:textId="77777777" w:rsidR="00D659C7" w:rsidRPr="000C7E53" w:rsidRDefault="00D659C7" w:rsidP="00D659C7">
      <w:pPr>
        <w:spacing w:line="256" w:lineRule="auto"/>
        <w:jc w:val="both"/>
        <w:rPr>
          <w:rFonts w:ascii="Times New Roman" w:hAnsi="Times New Roman" w:cs="Times New Roman"/>
        </w:rPr>
      </w:pPr>
      <w:r w:rsidRPr="000C7E53">
        <w:rPr>
          <w:rFonts w:ascii="Times New Roman" w:hAnsi="Times New Roman" w:cs="Times New Roman"/>
        </w:rPr>
        <w:t xml:space="preserve">8. Место подачи заявок и проведения закупки: приемная, Калинина, 38, </w:t>
      </w:r>
      <w:proofErr w:type="spellStart"/>
      <w:r w:rsidRPr="000C7E53">
        <w:rPr>
          <w:rFonts w:ascii="Times New Roman" w:hAnsi="Times New Roman" w:cs="Times New Roman"/>
        </w:rPr>
        <w:t>г.Бендеры</w:t>
      </w:r>
      <w:proofErr w:type="spellEnd"/>
    </w:p>
    <w:p w14:paraId="2EE70CEF" w14:textId="77777777" w:rsidR="00D659C7" w:rsidRPr="007417DF" w:rsidRDefault="00D659C7" w:rsidP="00D659C7">
      <w:pPr>
        <w:numPr>
          <w:ilvl w:val="0"/>
          <w:numId w:val="1"/>
        </w:numPr>
        <w:spacing w:after="0" w:line="256" w:lineRule="auto"/>
        <w:contextualSpacing/>
        <w:jc w:val="both"/>
        <w:rPr>
          <w:rFonts w:ascii="Times New Roman" w:hAnsi="Times New Roman" w:cs="Times New Roman"/>
          <w:b/>
        </w:rPr>
      </w:pPr>
      <w:r w:rsidRPr="007417DF">
        <w:rPr>
          <w:rFonts w:ascii="Times New Roman" w:hAnsi="Times New Roman" w:cs="Times New Roman"/>
          <w:b/>
        </w:rPr>
        <w:t>Наименование и описание объекта закупки. Предъявляемые к нему качественные характеристики и условия контракта. Начальная (максимальная) цена контракта на выполнение работ:</w:t>
      </w:r>
    </w:p>
    <w:p w14:paraId="70E7FAAC" w14:textId="52843E71" w:rsidR="00D659C7" w:rsidRDefault="00D659C7" w:rsidP="00D659C7">
      <w:pPr>
        <w:spacing w:after="0"/>
        <w:jc w:val="both"/>
        <w:rPr>
          <w:rFonts w:ascii="Times New Roman" w:hAnsi="Times New Roman" w:cs="Times New Roman"/>
          <w:sz w:val="24"/>
          <w:szCs w:val="24"/>
        </w:rPr>
      </w:pPr>
      <w:r w:rsidRPr="007417DF">
        <w:rPr>
          <w:rFonts w:ascii="Times New Roman" w:hAnsi="Times New Roman" w:cs="Times New Roman"/>
          <w:b/>
          <w:bCs/>
        </w:rPr>
        <w:t>Наименование объекта закупки:</w:t>
      </w:r>
      <w:r>
        <w:rPr>
          <w:rFonts w:ascii="Times New Roman" w:hAnsi="Times New Roman" w:cs="Times New Roman"/>
          <w:b/>
          <w:bCs/>
        </w:rPr>
        <w:t xml:space="preserve"> </w:t>
      </w:r>
      <w:r w:rsidRPr="000C7E53">
        <w:rPr>
          <w:rFonts w:ascii="Times New Roman" w:hAnsi="Times New Roman" w:cs="Times New Roman"/>
          <w:sz w:val="24"/>
          <w:szCs w:val="24"/>
        </w:rPr>
        <w:t xml:space="preserve">поставка </w:t>
      </w:r>
      <w:r w:rsidR="00C3352E">
        <w:rPr>
          <w:rFonts w:ascii="Times New Roman" w:hAnsi="Times New Roman" w:cs="Times New Roman"/>
          <w:sz w:val="24"/>
          <w:szCs w:val="24"/>
        </w:rPr>
        <w:t>электротоваров</w:t>
      </w:r>
      <w:r>
        <w:rPr>
          <w:rFonts w:ascii="Times New Roman" w:hAnsi="Times New Roman" w:cs="Times New Roman"/>
          <w:sz w:val="24"/>
          <w:szCs w:val="24"/>
        </w:rPr>
        <w:t>.</w:t>
      </w:r>
    </w:p>
    <w:p w14:paraId="365C448D" w14:textId="0CBEA45A" w:rsidR="00DA37D4" w:rsidRDefault="00DA37D4" w:rsidP="00D659C7">
      <w:pPr>
        <w:spacing w:after="0"/>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580"/>
        <w:gridCol w:w="4999"/>
        <w:gridCol w:w="860"/>
        <w:gridCol w:w="1031"/>
        <w:gridCol w:w="1403"/>
        <w:gridCol w:w="1403"/>
        <w:gridCol w:w="1309"/>
        <w:gridCol w:w="1367"/>
        <w:gridCol w:w="265"/>
        <w:gridCol w:w="1374"/>
      </w:tblGrid>
      <w:tr w:rsidR="00DA37D4" w:rsidRPr="00DA37D4" w14:paraId="276FCC4E" w14:textId="77777777" w:rsidTr="00DA37D4">
        <w:trPr>
          <w:trHeight w:val="1116"/>
        </w:trPr>
        <w:tc>
          <w:tcPr>
            <w:tcW w:w="661" w:type="dxa"/>
            <w:noWrap/>
            <w:hideMark/>
          </w:tcPr>
          <w:p w14:paraId="29620750" w14:textId="77777777" w:rsidR="00DA37D4" w:rsidRPr="00DA37D4" w:rsidRDefault="00DA37D4" w:rsidP="00DA37D4">
            <w:pPr>
              <w:jc w:val="both"/>
              <w:rPr>
                <w:rFonts w:ascii="Times New Roman" w:hAnsi="Times New Roman" w:cs="Times New Roman"/>
                <w:b/>
                <w:bCs/>
                <w:sz w:val="24"/>
                <w:szCs w:val="24"/>
              </w:rPr>
            </w:pPr>
            <w:bookmarkStart w:id="1" w:name="_Hlk135653848"/>
            <w:r w:rsidRPr="00DA37D4">
              <w:rPr>
                <w:rFonts w:ascii="Times New Roman" w:hAnsi="Times New Roman" w:cs="Times New Roman"/>
                <w:b/>
                <w:bCs/>
                <w:sz w:val="24"/>
                <w:szCs w:val="24"/>
              </w:rPr>
              <w:t>№ п/п</w:t>
            </w:r>
          </w:p>
        </w:tc>
        <w:tc>
          <w:tcPr>
            <w:tcW w:w="6040" w:type="dxa"/>
            <w:noWrap/>
            <w:hideMark/>
          </w:tcPr>
          <w:p w14:paraId="30BF43EE" w14:textId="77777777" w:rsidR="00DA37D4" w:rsidRPr="00DA37D4" w:rsidRDefault="00DA37D4" w:rsidP="00DA37D4">
            <w:pPr>
              <w:jc w:val="both"/>
              <w:rPr>
                <w:rFonts w:ascii="Times New Roman" w:hAnsi="Times New Roman" w:cs="Times New Roman"/>
                <w:b/>
                <w:bCs/>
                <w:sz w:val="24"/>
                <w:szCs w:val="24"/>
              </w:rPr>
            </w:pPr>
            <w:r w:rsidRPr="00DA37D4">
              <w:rPr>
                <w:rFonts w:ascii="Times New Roman" w:hAnsi="Times New Roman" w:cs="Times New Roman"/>
                <w:b/>
                <w:bCs/>
                <w:sz w:val="24"/>
                <w:szCs w:val="24"/>
              </w:rPr>
              <w:t xml:space="preserve">Наименование </w:t>
            </w:r>
          </w:p>
        </w:tc>
        <w:tc>
          <w:tcPr>
            <w:tcW w:w="1000" w:type="dxa"/>
            <w:noWrap/>
            <w:hideMark/>
          </w:tcPr>
          <w:p w14:paraId="349DE052" w14:textId="77777777" w:rsidR="00DA37D4" w:rsidRPr="00DA37D4" w:rsidRDefault="00DA37D4" w:rsidP="00DA37D4">
            <w:pPr>
              <w:jc w:val="both"/>
              <w:rPr>
                <w:rFonts w:ascii="Times New Roman" w:hAnsi="Times New Roman" w:cs="Times New Roman"/>
                <w:b/>
                <w:bCs/>
                <w:sz w:val="24"/>
                <w:szCs w:val="24"/>
              </w:rPr>
            </w:pPr>
            <w:r w:rsidRPr="00DA37D4">
              <w:rPr>
                <w:rFonts w:ascii="Times New Roman" w:hAnsi="Times New Roman" w:cs="Times New Roman"/>
                <w:b/>
                <w:bCs/>
                <w:sz w:val="24"/>
                <w:szCs w:val="24"/>
              </w:rPr>
              <w:t>Кол-во</w:t>
            </w:r>
          </w:p>
        </w:tc>
        <w:tc>
          <w:tcPr>
            <w:tcW w:w="1100" w:type="dxa"/>
            <w:noWrap/>
            <w:hideMark/>
          </w:tcPr>
          <w:p w14:paraId="27B381FB" w14:textId="77777777" w:rsidR="00DA37D4" w:rsidRPr="00DA37D4" w:rsidRDefault="00DA37D4" w:rsidP="00DA37D4">
            <w:pPr>
              <w:jc w:val="both"/>
              <w:rPr>
                <w:rFonts w:ascii="Times New Roman" w:hAnsi="Times New Roman" w:cs="Times New Roman"/>
                <w:b/>
                <w:bCs/>
                <w:sz w:val="24"/>
                <w:szCs w:val="24"/>
              </w:rPr>
            </w:pPr>
            <w:proofErr w:type="spellStart"/>
            <w:r w:rsidRPr="00DA37D4">
              <w:rPr>
                <w:rFonts w:ascii="Times New Roman" w:hAnsi="Times New Roman" w:cs="Times New Roman"/>
                <w:b/>
                <w:bCs/>
                <w:sz w:val="24"/>
                <w:szCs w:val="24"/>
              </w:rPr>
              <w:t>Ед.изм</w:t>
            </w:r>
            <w:proofErr w:type="spellEnd"/>
            <w:r w:rsidRPr="00DA37D4">
              <w:rPr>
                <w:rFonts w:ascii="Times New Roman" w:hAnsi="Times New Roman" w:cs="Times New Roman"/>
                <w:b/>
                <w:bCs/>
                <w:sz w:val="24"/>
                <w:szCs w:val="24"/>
              </w:rPr>
              <w:t>.</w:t>
            </w:r>
          </w:p>
        </w:tc>
        <w:tc>
          <w:tcPr>
            <w:tcW w:w="1530" w:type="dxa"/>
            <w:hideMark/>
          </w:tcPr>
          <w:p w14:paraId="2C8E4C02" w14:textId="77777777" w:rsidR="00DA37D4" w:rsidRPr="00DA37D4" w:rsidRDefault="00DA37D4" w:rsidP="00DA37D4">
            <w:pPr>
              <w:jc w:val="both"/>
              <w:rPr>
                <w:rFonts w:ascii="Times New Roman" w:hAnsi="Times New Roman" w:cs="Times New Roman"/>
                <w:b/>
                <w:bCs/>
                <w:sz w:val="24"/>
                <w:szCs w:val="24"/>
              </w:rPr>
            </w:pPr>
            <w:r w:rsidRPr="00DA37D4">
              <w:rPr>
                <w:rFonts w:ascii="Times New Roman" w:hAnsi="Times New Roman" w:cs="Times New Roman"/>
                <w:b/>
                <w:bCs/>
                <w:sz w:val="24"/>
                <w:szCs w:val="24"/>
              </w:rPr>
              <w:t>Цена за ед. ООО "</w:t>
            </w:r>
            <w:proofErr w:type="spellStart"/>
            <w:r w:rsidRPr="00DA37D4">
              <w:rPr>
                <w:rFonts w:ascii="Times New Roman" w:hAnsi="Times New Roman" w:cs="Times New Roman"/>
                <w:b/>
                <w:bCs/>
                <w:sz w:val="24"/>
                <w:szCs w:val="24"/>
              </w:rPr>
              <w:t>Тиркабель</w:t>
            </w:r>
            <w:proofErr w:type="spellEnd"/>
            <w:r w:rsidRPr="00DA37D4">
              <w:rPr>
                <w:rFonts w:ascii="Times New Roman" w:hAnsi="Times New Roman" w:cs="Times New Roman"/>
                <w:b/>
                <w:bCs/>
                <w:sz w:val="24"/>
                <w:szCs w:val="24"/>
              </w:rPr>
              <w:t>"</w:t>
            </w:r>
          </w:p>
        </w:tc>
        <w:tc>
          <w:tcPr>
            <w:tcW w:w="1397" w:type="dxa"/>
            <w:hideMark/>
          </w:tcPr>
          <w:p w14:paraId="6A06A9B0" w14:textId="77777777" w:rsidR="00DA37D4" w:rsidRPr="00DA37D4" w:rsidRDefault="00DA37D4" w:rsidP="00DA37D4">
            <w:pPr>
              <w:jc w:val="both"/>
              <w:rPr>
                <w:rFonts w:ascii="Times New Roman" w:hAnsi="Times New Roman" w:cs="Times New Roman"/>
                <w:b/>
                <w:bCs/>
                <w:sz w:val="24"/>
                <w:szCs w:val="24"/>
              </w:rPr>
            </w:pPr>
            <w:r w:rsidRPr="00DA37D4">
              <w:rPr>
                <w:rFonts w:ascii="Times New Roman" w:hAnsi="Times New Roman" w:cs="Times New Roman"/>
                <w:b/>
                <w:bCs/>
                <w:sz w:val="24"/>
                <w:szCs w:val="24"/>
              </w:rPr>
              <w:t xml:space="preserve">Общая </w:t>
            </w:r>
            <w:proofErr w:type="gramStart"/>
            <w:r w:rsidRPr="00DA37D4">
              <w:rPr>
                <w:rFonts w:ascii="Times New Roman" w:hAnsi="Times New Roman" w:cs="Times New Roman"/>
                <w:b/>
                <w:bCs/>
                <w:sz w:val="24"/>
                <w:szCs w:val="24"/>
              </w:rPr>
              <w:t>стоимость  ООО</w:t>
            </w:r>
            <w:proofErr w:type="gramEnd"/>
            <w:r w:rsidRPr="00DA37D4">
              <w:rPr>
                <w:rFonts w:ascii="Times New Roman" w:hAnsi="Times New Roman" w:cs="Times New Roman"/>
                <w:b/>
                <w:bCs/>
                <w:sz w:val="24"/>
                <w:szCs w:val="24"/>
              </w:rPr>
              <w:t xml:space="preserve"> "</w:t>
            </w:r>
            <w:proofErr w:type="spellStart"/>
            <w:r w:rsidRPr="00DA37D4">
              <w:rPr>
                <w:rFonts w:ascii="Times New Roman" w:hAnsi="Times New Roman" w:cs="Times New Roman"/>
                <w:b/>
                <w:bCs/>
                <w:sz w:val="24"/>
                <w:szCs w:val="24"/>
              </w:rPr>
              <w:t>Тиркабель</w:t>
            </w:r>
            <w:proofErr w:type="spellEnd"/>
            <w:r w:rsidRPr="00DA37D4">
              <w:rPr>
                <w:rFonts w:ascii="Times New Roman" w:hAnsi="Times New Roman" w:cs="Times New Roman"/>
                <w:b/>
                <w:bCs/>
                <w:sz w:val="24"/>
                <w:szCs w:val="24"/>
              </w:rPr>
              <w:t>"</w:t>
            </w:r>
          </w:p>
        </w:tc>
        <w:tc>
          <w:tcPr>
            <w:tcW w:w="1278" w:type="dxa"/>
            <w:hideMark/>
          </w:tcPr>
          <w:p w14:paraId="1CA8B149" w14:textId="77777777" w:rsidR="00DA37D4" w:rsidRPr="00DA37D4" w:rsidRDefault="00DA37D4" w:rsidP="00DA37D4">
            <w:pPr>
              <w:jc w:val="both"/>
              <w:rPr>
                <w:rFonts w:ascii="Times New Roman" w:hAnsi="Times New Roman" w:cs="Times New Roman"/>
                <w:b/>
                <w:bCs/>
                <w:sz w:val="24"/>
                <w:szCs w:val="24"/>
              </w:rPr>
            </w:pPr>
            <w:r w:rsidRPr="00DA37D4">
              <w:rPr>
                <w:rFonts w:ascii="Times New Roman" w:hAnsi="Times New Roman" w:cs="Times New Roman"/>
                <w:b/>
                <w:bCs/>
                <w:sz w:val="24"/>
                <w:szCs w:val="24"/>
              </w:rPr>
              <w:t xml:space="preserve">Цена за </w:t>
            </w:r>
            <w:proofErr w:type="spellStart"/>
            <w:r w:rsidRPr="00DA37D4">
              <w:rPr>
                <w:rFonts w:ascii="Times New Roman" w:hAnsi="Times New Roman" w:cs="Times New Roman"/>
                <w:b/>
                <w:bCs/>
                <w:sz w:val="24"/>
                <w:szCs w:val="24"/>
              </w:rPr>
              <w:t>ед.ЗАО</w:t>
            </w:r>
            <w:proofErr w:type="spellEnd"/>
            <w:r w:rsidRPr="00DA37D4">
              <w:rPr>
                <w:rFonts w:ascii="Times New Roman" w:hAnsi="Times New Roman" w:cs="Times New Roman"/>
                <w:b/>
                <w:bCs/>
                <w:sz w:val="24"/>
                <w:szCs w:val="24"/>
              </w:rPr>
              <w:t xml:space="preserve"> "</w:t>
            </w:r>
            <w:proofErr w:type="spellStart"/>
            <w:r w:rsidRPr="00DA37D4">
              <w:rPr>
                <w:rFonts w:ascii="Times New Roman" w:hAnsi="Times New Roman" w:cs="Times New Roman"/>
                <w:b/>
                <w:bCs/>
                <w:sz w:val="24"/>
                <w:szCs w:val="24"/>
              </w:rPr>
              <w:t>Элкомсат</w:t>
            </w:r>
            <w:proofErr w:type="spellEnd"/>
            <w:r w:rsidRPr="00DA37D4">
              <w:rPr>
                <w:rFonts w:ascii="Times New Roman" w:hAnsi="Times New Roman" w:cs="Times New Roman"/>
                <w:b/>
                <w:bCs/>
                <w:sz w:val="24"/>
                <w:szCs w:val="24"/>
              </w:rPr>
              <w:t>"</w:t>
            </w:r>
          </w:p>
        </w:tc>
        <w:tc>
          <w:tcPr>
            <w:tcW w:w="1618" w:type="dxa"/>
            <w:hideMark/>
          </w:tcPr>
          <w:p w14:paraId="0EA60A06" w14:textId="77777777" w:rsidR="00DA37D4" w:rsidRPr="00DA37D4" w:rsidRDefault="00DA37D4" w:rsidP="00DA37D4">
            <w:pPr>
              <w:jc w:val="both"/>
              <w:rPr>
                <w:rFonts w:ascii="Times New Roman" w:hAnsi="Times New Roman" w:cs="Times New Roman"/>
                <w:b/>
                <w:bCs/>
                <w:sz w:val="24"/>
                <w:szCs w:val="24"/>
              </w:rPr>
            </w:pPr>
            <w:r w:rsidRPr="00DA37D4">
              <w:rPr>
                <w:rFonts w:ascii="Times New Roman" w:hAnsi="Times New Roman" w:cs="Times New Roman"/>
                <w:b/>
                <w:bCs/>
                <w:sz w:val="24"/>
                <w:szCs w:val="24"/>
              </w:rPr>
              <w:t>Общая стоимость ЗАО "</w:t>
            </w:r>
            <w:proofErr w:type="spellStart"/>
            <w:r w:rsidRPr="00DA37D4">
              <w:rPr>
                <w:rFonts w:ascii="Times New Roman" w:hAnsi="Times New Roman" w:cs="Times New Roman"/>
                <w:b/>
                <w:bCs/>
                <w:sz w:val="24"/>
                <w:szCs w:val="24"/>
              </w:rPr>
              <w:t>Элкомсат</w:t>
            </w:r>
            <w:proofErr w:type="spellEnd"/>
            <w:r w:rsidRPr="00DA37D4">
              <w:rPr>
                <w:rFonts w:ascii="Times New Roman" w:hAnsi="Times New Roman" w:cs="Times New Roman"/>
                <w:b/>
                <w:bCs/>
                <w:sz w:val="24"/>
                <w:szCs w:val="24"/>
              </w:rPr>
              <w:t>"</w:t>
            </w:r>
          </w:p>
        </w:tc>
        <w:tc>
          <w:tcPr>
            <w:tcW w:w="90" w:type="dxa"/>
            <w:hideMark/>
          </w:tcPr>
          <w:p w14:paraId="12DB4D1E"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626" w:type="dxa"/>
            <w:hideMark/>
          </w:tcPr>
          <w:p w14:paraId="022A2F93" w14:textId="77777777" w:rsidR="00DA37D4" w:rsidRPr="00DA37D4" w:rsidRDefault="00DA37D4" w:rsidP="00DA37D4">
            <w:pPr>
              <w:jc w:val="both"/>
              <w:rPr>
                <w:rFonts w:ascii="Times New Roman" w:hAnsi="Times New Roman" w:cs="Times New Roman"/>
                <w:b/>
                <w:bCs/>
                <w:sz w:val="24"/>
                <w:szCs w:val="24"/>
              </w:rPr>
            </w:pPr>
            <w:r w:rsidRPr="00DA37D4">
              <w:rPr>
                <w:rFonts w:ascii="Times New Roman" w:hAnsi="Times New Roman" w:cs="Times New Roman"/>
                <w:b/>
                <w:bCs/>
                <w:sz w:val="24"/>
                <w:szCs w:val="24"/>
              </w:rPr>
              <w:t>Средняя стоимость</w:t>
            </w:r>
          </w:p>
        </w:tc>
      </w:tr>
      <w:tr w:rsidR="00DA37D4" w:rsidRPr="00DA37D4" w14:paraId="2F499DFB" w14:textId="77777777" w:rsidTr="00DA37D4">
        <w:trPr>
          <w:trHeight w:val="309"/>
        </w:trPr>
        <w:tc>
          <w:tcPr>
            <w:tcW w:w="661" w:type="dxa"/>
            <w:hideMark/>
          </w:tcPr>
          <w:p w14:paraId="06FDA522"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w:t>
            </w:r>
          </w:p>
        </w:tc>
        <w:tc>
          <w:tcPr>
            <w:tcW w:w="6040" w:type="dxa"/>
            <w:hideMark/>
          </w:tcPr>
          <w:p w14:paraId="4BB4B6D5"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xml:space="preserve">Авт. </w:t>
            </w:r>
            <w:proofErr w:type="gramStart"/>
            <w:r w:rsidRPr="00DA37D4">
              <w:rPr>
                <w:rFonts w:ascii="Times New Roman" w:hAnsi="Times New Roman" w:cs="Times New Roman"/>
                <w:sz w:val="24"/>
                <w:szCs w:val="24"/>
              </w:rPr>
              <w:t>выкл.ВА</w:t>
            </w:r>
            <w:proofErr w:type="gramEnd"/>
            <w:r w:rsidRPr="00DA37D4">
              <w:rPr>
                <w:rFonts w:ascii="Times New Roman" w:hAnsi="Times New Roman" w:cs="Times New Roman"/>
                <w:sz w:val="24"/>
                <w:szCs w:val="24"/>
              </w:rPr>
              <w:t>47-29 1Р 25А 4,5кА х-ка С</w:t>
            </w:r>
          </w:p>
        </w:tc>
        <w:tc>
          <w:tcPr>
            <w:tcW w:w="1000" w:type="dxa"/>
            <w:hideMark/>
          </w:tcPr>
          <w:p w14:paraId="6ED6ED08"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190</w:t>
            </w:r>
          </w:p>
        </w:tc>
        <w:tc>
          <w:tcPr>
            <w:tcW w:w="1100" w:type="dxa"/>
            <w:hideMark/>
          </w:tcPr>
          <w:p w14:paraId="46503C13" w14:textId="77777777" w:rsidR="00DA37D4" w:rsidRPr="00DA37D4" w:rsidRDefault="00DA37D4" w:rsidP="00DA37D4">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1530" w:type="dxa"/>
            <w:hideMark/>
          </w:tcPr>
          <w:p w14:paraId="0F1D7B99"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33,90</w:t>
            </w:r>
          </w:p>
        </w:tc>
        <w:tc>
          <w:tcPr>
            <w:tcW w:w="1397" w:type="dxa"/>
            <w:hideMark/>
          </w:tcPr>
          <w:p w14:paraId="791B5620"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6441,00</w:t>
            </w:r>
          </w:p>
        </w:tc>
        <w:tc>
          <w:tcPr>
            <w:tcW w:w="1278" w:type="dxa"/>
            <w:hideMark/>
          </w:tcPr>
          <w:p w14:paraId="28C3F6A6"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39</w:t>
            </w:r>
          </w:p>
        </w:tc>
        <w:tc>
          <w:tcPr>
            <w:tcW w:w="1618" w:type="dxa"/>
            <w:hideMark/>
          </w:tcPr>
          <w:p w14:paraId="00D9FCE0"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7410,00</w:t>
            </w:r>
          </w:p>
        </w:tc>
        <w:tc>
          <w:tcPr>
            <w:tcW w:w="90" w:type="dxa"/>
            <w:hideMark/>
          </w:tcPr>
          <w:p w14:paraId="45C6C430"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626" w:type="dxa"/>
            <w:noWrap/>
            <w:hideMark/>
          </w:tcPr>
          <w:p w14:paraId="756142B9"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6925,50</w:t>
            </w:r>
          </w:p>
        </w:tc>
      </w:tr>
      <w:tr w:rsidR="00DA37D4" w:rsidRPr="00DA37D4" w14:paraId="6BD64DD1" w14:textId="77777777" w:rsidTr="00DA37D4">
        <w:trPr>
          <w:trHeight w:val="309"/>
        </w:trPr>
        <w:tc>
          <w:tcPr>
            <w:tcW w:w="661" w:type="dxa"/>
            <w:hideMark/>
          </w:tcPr>
          <w:p w14:paraId="363E79E1"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w:t>
            </w:r>
          </w:p>
        </w:tc>
        <w:tc>
          <w:tcPr>
            <w:tcW w:w="6040" w:type="dxa"/>
            <w:hideMark/>
          </w:tcPr>
          <w:p w14:paraId="15D68276"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xml:space="preserve">Авт. </w:t>
            </w:r>
            <w:proofErr w:type="gramStart"/>
            <w:r w:rsidRPr="00DA37D4">
              <w:rPr>
                <w:rFonts w:ascii="Times New Roman" w:hAnsi="Times New Roman" w:cs="Times New Roman"/>
                <w:sz w:val="24"/>
                <w:szCs w:val="24"/>
              </w:rPr>
              <w:t>выкл.ВА</w:t>
            </w:r>
            <w:proofErr w:type="gramEnd"/>
            <w:r w:rsidRPr="00DA37D4">
              <w:rPr>
                <w:rFonts w:ascii="Times New Roman" w:hAnsi="Times New Roman" w:cs="Times New Roman"/>
                <w:sz w:val="24"/>
                <w:szCs w:val="24"/>
              </w:rPr>
              <w:t xml:space="preserve">47-29 1Р 16А 4,5кА х-ка С </w:t>
            </w:r>
          </w:p>
        </w:tc>
        <w:tc>
          <w:tcPr>
            <w:tcW w:w="1000" w:type="dxa"/>
            <w:hideMark/>
          </w:tcPr>
          <w:p w14:paraId="6157948C"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184</w:t>
            </w:r>
          </w:p>
        </w:tc>
        <w:tc>
          <w:tcPr>
            <w:tcW w:w="1100" w:type="dxa"/>
            <w:hideMark/>
          </w:tcPr>
          <w:p w14:paraId="77EABB16" w14:textId="77777777" w:rsidR="00DA37D4" w:rsidRPr="00DA37D4" w:rsidRDefault="00DA37D4" w:rsidP="00DA37D4">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1530" w:type="dxa"/>
            <w:hideMark/>
          </w:tcPr>
          <w:p w14:paraId="03184158"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28,06</w:t>
            </w:r>
          </w:p>
        </w:tc>
        <w:tc>
          <w:tcPr>
            <w:tcW w:w="1397" w:type="dxa"/>
            <w:hideMark/>
          </w:tcPr>
          <w:p w14:paraId="548F744E"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5163,04</w:t>
            </w:r>
          </w:p>
        </w:tc>
        <w:tc>
          <w:tcPr>
            <w:tcW w:w="1278" w:type="dxa"/>
            <w:hideMark/>
          </w:tcPr>
          <w:p w14:paraId="1E6DBC0B"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32,3</w:t>
            </w:r>
          </w:p>
        </w:tc>
        <w:tc>
          <w:tcPr>
            <w:tcW w:w="1618" w:type="dxa"/>
            <w:hideMark/>
          </w:tcPr>
          <w:p w14:paraId="72D3A518"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5943,20</w:t>
            </w:r>
          </w:p>
        </w:tc>
        <w:tc>
          <w:tcPr>
            <w:tcW w:w="90" w:type="dxa"/>
            <w:hideMark/>
          </w:tcPr>
          <w:p w14:paraId="3C718547"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626" w:type="dxa"/>
            <w:noWrap/>
            <w:hideMark/>
          </w:tcPr>
          <w:p w14:paraId="6A12BC7F"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5553,12</w:t>
            </w:r>
          </w:p>
        </w:tc>
      </w:tr>
      <w:tr w:rsidR="00DA37D4" w:rsidRPr="00DA37D4" w14:paraId="02204A2C" w14:textId="77777777" w:rsidTr="00DA37D4">
        <w:trPr>
          <w:trHeight w:val="309"/>
        </w:trPr>
        <w:tc>
          <w:tcPr>
            <w:tcW w:w="661" w:type="dxa"/>
            <w:hideMark/>
          </w:tcPr>
          <w:p w14:paraId="17744A88"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3</w:t>
            </w:r>
          </w:p>
        </w:tc>
        <w:tc>
          <w:tcPr>
            <w:tcW w:w="6040" w:type="dxa"/>
            <w:hideMark/>
          </w:tcPr>
          <w:p w14:paraId="635C03C5"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xml:space="preserve">Авт. </w:t>
            </w:r>
            <w:proofErr w:type="gramStart"/>
            <w:r w:rsidRPr="00DA37D4">
              <w:rPr>
                <w:rFonts w:ascii="Times New Roman" w:hAnsi="Times New Roman" w:cs="Times New Roman"/>
                <w:sz w:val="24"/>
                <w:szCs w:val="24"/>
              </w:rPr>
              <w:t>выкл.ВА</w:t>
            </w:r>
            <w:proofErr w:type="gramEnd"/>
            <w:r w:rsidRPr="00DA37D4">
              <w:rPr>
                <w:rFonts w:ascii="Times New Roman" w:hAnsi="Times New Roman" w:cs="Times New Roman"/>
                <w:sz w:val="24"/>
                <w:szCs w:val="24"/>
              </w:rPr>
              <w:t xml:space="preserve">47-29 1Р 10А 4,5кА х-ка С </w:t>
            </w:r>
          </w:p>
        </w:tc>
        <w:tc>
          <w:tcPr>
            <w:tcW w:w="1000" w:type="dxa"/>
            <w:hideMark/>
          </w:tcPr>
          <w:p w14:paraId="5C097787"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30</w:t>
            </w:r>
          </w:p>
        </w:tc>
        <w:tc>
          <w:tcPr>
            <w:tcW w:w="1100" w:type="dxa"/>
            <w:hideMark/>
          </w:tcPr>
          <w:p w14:paraId="723B6383" w14:textId="77777777" w:rsidR="00DA37D4" w:rsidRPr="00DA37D4" w:rsidRDefault="00DA37D4" w:rsidP="00DA37D4">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1530" w:type="dxa"/>
            <w:hideMark/>
          </w:tcPr>
          <w:p w14:paraId="6B6580E3"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35,57</w:t>
            </w:r>
          </w:p>
        </w:tc>
        <w:tc>
          <w:tcPr>
            <w:tcW w:w="1397" w:type="dxa"/>
            <w:hideMark/>
          </w:tcPr>
          <w:p w14:paraId="300E7EAD"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1067,10</w:t>
            </w:r>
          </w:p>
        </w:tc>
        <w:tc>
          <w:tcPr>
            <w:tcW w:w="1278" w:type="dxa"/>
            <w:hideMark/>
          </w:tcPr>
          <w:p w14:paraId="371E7037"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40,95</w:t>
            </w:r>
          </w:p>
        </w:tc>
        <w:tc>
          <w:tcPr>
            <w:tcW w:w="1618" w:type="dxa"/>
            <w:hideMark/>
          </w:tcPr>
          <w:p w14:paraId="25C3BEC1"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1228,50</w:t>
            </w:r>
          </w:p>
        </w:tc>
        <w:tc>
          <w:tcPr>
            <w:tcW w:w="90" w:type="dxa"/>
            <w:hideMark/>
          </w:tcPr>
          <w:p w14:paraId="6179C49C"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626" w:type="dxa"/>
            <w:noWrap/>
            <w:hideMark/>
          </w:tcPr>
          <w:p w14:paraId="17786DFD"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1147,80</w:t>
            </w:r>
          </w:p>
        </w:tc>
      </w:tr>
      <w:tr w:rsidR="00DA37D4" w:rsidRPr="00DA37D4" w14:paraId="3C8862A1" w14:textId="77777777" w:rsidTr="00DA37D4">
        <w:trPr>
          <w:trHeight w:val="309"/>
        </w:trPr>
        <w:tc>
          <w:tcPr>
            <w:tcW w:w="661" w:type="dxa"/>
            <w:hideMark/>
          </w:tcPr>
          <w:p w14:paraId="2BCA237F"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4</w:t>
            </w:r>
          </w:p>
        </w:tc>
        <w:tc>
          <w:tcPr>
            <w:tcW w:w="6040" w:type="dxa"/>
            <w:hideMark/>
          </w:tcPr>
          <w:p w14:paraId="04C08ABF"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xml:space="preserve">Авт. </w:t>
            </w:r>
            <w:proofErr w:type="gramStart"/>
            <w:r w:rsidRPr="00DA37D4">
              <w:rPr>
                <w:rFonts w:ascii="Times New Roman" w:hAnsi="Times New Roman" w:cs="Times New Roman"/>
                <w:sz w:val="24"/>
                <w:szCs w:val="24"/>
              </w:rPr>
              <w:t>выкл.ВА</w:t>
            </w:r>
            <w:proofErr w:type="gramEnd"/>
            <w:r w:rsidRPr="00DA37D4">
              <w:rPr>
                <w:rFonts w:ascii="Times New Roman" w:hAnsi="Times New Roman" w:cs="Times New Roman"/>
                <w:sz w:val="24"/>
                <w:szCs w:val="24"/>
              </w:rPr>
              <w:t xml:space="preserve">47-29 1Р  6А 4,5кА х-ка С </w:t>
            </w:r>
          </w:p>
        </w:tc>
        <w:tc>
          <w:tcPr>
            <w:tcW w:w="1000" w:type="dxa"/>
            <w:hideMark/>
          </w:tcPr>
          <w:p w14:paraId="69977011"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120</w:t>
            </w:r>
          </w:p>
        </w:tc>
        <w:tc>
          <w:tcPr>
            <w:tcW w:w="1100" w:type="dxa"/>
            <w:hideMark/>
          </w:tcPr>
          <w:p w14:paraId="71B31C3B" w14:textId="77777777" w:rsidR="00DA37D4" w:rsidRPr="00DA37D4" w:rsidRDefault="00DA37D4" w:rsidP="00DA37D4">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1530" w:type="dxa"/>
            <w:hideMark/>
          </w:tcPr>
          <w:p w14:paraId="7F4EFE63"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35,57</w:t>
            </w:r>
          </w:p>
        </w:tc>
        <w:tc>
          <w:tcPr>
            <w:tcW w:w="1397" w:type="dxa"/>
            <w:hideMark/>
          </w:tcPr>
          <w:p w14:paraId="14821F04"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4268,40</w:t>
            </w:r>
          </w:p>
        </w:tc>
        <w:tc>
          <w:tcPr>
            <w:tcW w:w="1278" w:type="dxa"/>
            <w:hideMark/>
          </w:tcPr>
          <w:p w14:paraId="5EECAA74"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40,95</w:t>
            </w:r>
          </w:p>
        </w:tc>
        <w:tc>
          <w:tcPr>
            <w:tcW w:w="1618" w:type="dxa"/>
            <w:hideMark/>
          </w:tcPr>
          <w:p w14:paraId="3854015A"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4914,00</w:t>
            </w:r>
          </w:p>
        </w:tc>
        <w:tc>
          <w:tcPr>
            <w:tcW w:w="90" w:type="dxa"/>
            <w:hideMark/>
          </w:tcPr>
          <w:p w14:paraId="09C4B20A"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626" w:type="dxa"/>
            <w:noWrap/>
            <w:hideMark/>
          </w:tcPr>
          <w:p w14:paraId="59EEE307"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4591,20</w:t>
            </w:r>
          </w:p>
        </w:tc>
      </w:tr>
      <w:tr w:rsidR="00DA37D4" w:rsidRPr="00DA37D4" w14:paraId="370234B9" w14:textId="77777777" w:rsidTr="00DA37D4">
        <w:trPr>
          <w:trHeight w:val="309"/>
        </w:trPr>
        <w:tc>
          <w:tcPr>
            <w:tcW w:w="661" w:type="dxa"/>
            <w:hideMark/>
          </w:tcPr>
          <w:p w14:paraId="573C8138"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5</w:t>
            </w:r>
          </w:p>
        </w:tc>
        <w:tc>
          <w:tcPr>
            <w:tcW w:w="6040" w:type="dxa"/>
            <w:hideMark/>
          </w:tcPr>
          <w:p w14:paraId="47362D2A"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xml:space="preserve">Выключатель нагрузки (мини-рубильник) ВН-32 3P 32A </w:t>
            </w:r>
          </w:p>
        </w:tc>
        <w:tc>
          <w:tcPr>
            <w:tcW w:w="1000" w:type="dxa"/>
            <w:hideMark/>
          </w:tcPr>
          <w:p w14:paraId="046F8CB6"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120</w:t>
            </w:r>
          </w:p>
        </w:tc>
        <w:tc>
          <w:tcPr>
            <w:tcW w:w="1100" w:type="dxa"/>
            <w:hideMark/>
          </w:tcPr>
          <w:p w14:paraId="4675DD89" w14:textId="77777777" w:rsidR="00DA37D4" w:rsidRPr="00DA37D4" w:rsidRDefault="00DA37D4" w:rsidP="00DA37D4">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1530" w:type="dxa"/>
            <w:hideMark/>
          </w:tcPr>
          <w:p w14:paraId="32C0AC2F"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101,70</w:t>
            </w:r>
          </w:p>
        </w:tc>
        <w:tc>
          <w:tcPr>
            <w:tcW w:w="1397" w:type="dxa"/>
            <w:hideMark/>
          </w:tcPr>
          <w:p w14:paraId="249A51A1"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12204,00</w:t>
            </w:r>
          </w:p>
        </w:tc>
        <w:tc>
          <w:tcPr>
            <w:tcW w:w="1278" w:type="dxa"/>
            <w:hideMark/>
          </w:tcPr>
          <w:p w14:paraId="4F3A5D10"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117</w:t>
            </w:r>
          </w:p>
        </w:tc>
        <w:tc>
          <w:tcPr>
            <w:tcW w:w="1618" w:type="dxa"/>
            <w:hideMark/>
          </w:tcPr>
          <w:p w14:paraId="0D1104E9"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14040,00</w:t>
            </w:r>
          </w:p>
        </w:tc>
        <w:tc>
          <w:tcPr>
            <w:tcW w:w="90" w:type="dxa"/>
            <w:hideMark/>
          </w:tcPr>
          <w:p w14:paraId="60F606CE"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626" w:type="dxa"/>
            <w:noWrap/>
            <w:hideMark/>
          </w:tcPr>
          <w:p w14:paraId="596FF476"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13122,00</w:t>
            </w:r>
          </w:p>
        </w:tc>
      </w:tr>
      <w:tr w:rsidR="00DA37D4" w:rsidRPr="00DA37D4" w14:paraId="7DC730F5" w14:textId="77777777" w:rsidTr="00DA37D4">
        <w:trPr>
          <w:trHeight w:val="642"/>
        </w:trPr>
        <w:tc>
          <w:tcPr>
            <w:tcW w:w="661" w:type="dxa"/>
            <w:hideMark/>
          </w:tcPr>
          <w:p w14:paraId="6AAD7F96"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6</w:t>
            </w:r>
          </w:p>
        </w:tc>
        <w:tc>
          <w:tcPr>
            <w:tcW w:w="6040" w:type="dxa"/>
            <w:hideMark/>
          </w:tcPr>
          <w:p w14:paraId="1D048A4A"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Выключатель нагрузки (мини-рубильник) ВН-32 3P 40A TDM</w:t>
            </w:r>
          </w:p>
        </w:tc>
        <w:tc>
          <w:tcPr>
            <w:tcW w:w="1000" w:type="dxa"/>
            <w:hideMark/>
          </w:tcPr>
          <w:p w14:paraId="523A08D5"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75</w:t>
            </w:r>
          </w:p>
        </w:tc>
        <w:tc>
          <w:tcPr>
            <w:tcW w:w="1100" w:type="dxa"/>
            <w:hideMark/>
          </w:tcPr>
          <w:p w14:paraId="1771A5F4" w14:textId="77777777" w:rsidR="00DA37D4" w:rsidRPr="00DA37D4" w:rsidRDefault="00DA37D4" w:rsidP="00DA37D4">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1530" w:type="dxa"/>
            <w:hideMark/>
          </w:tcPr>
          <w:p w14:paraId="7DF83B8F"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99,70</w:t>
            </w:r>
          </w:p>
        </w:tc>
        <w:tc>
          <w:tcPr>
            <w:tcW w:w="1397" w:type="dxa"/>
            <w:hideMark/>
          </w:tcPr>
          <w:p w14:paraId="3711C673"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7477,50</w:t>
            </w:r>
          </w:p>
        </w:tc>
        <w:tc>
          <w:tcPr>
            <w:tcW w:w="1278" w:type="dxa"/>
            <w:hideMark/>
          </w:tcPr>
          <w:p w14:paraId="3FF6FA07"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114,7</w:t>
            </w:r>
          </w:p>
        </w:tc>
        <w:tc>
          <w:tcPr>
            <w:tcW w:w="1618" w:type="dxa"/>
            <w:hideMark/>
          </w:tcPr>
          <w:p w14:paraId="00E2A6A1"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8602,50</w:t>
            </w:r>
          </w:p>
        </w:tc>
        <w:tc>
          <w:tcPr>
            <w:tcW w:w="90" w:type="dxa"/>
            <w:hideMark/>
          </w:tcPr>
          <w:p w14:paraId="121F17ED"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626" w:type="dxa"/>
            <w:noWrap/>
            <w:hideMark/>
          </w:tcPr>
          <w:p w14:paraId="4DE5A3BC"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8040,00</w:t>
            </w:r>
          </w:p>
        </w:tc>
      </w:tr>
      <w:tr w:rsidR="00DA37D4" w:rsidRPr="00DA37D4" w14:paraId="361FF3A7" w14:textId="77777777" w:rsidTr="00DA37D4">
        <w:trPr>
          <w:trHeight w:val="309"/>
        </w:trPr>
        <w:tc>
          <w:tcPr>
            <w:tcW w:w="661" w:type="dxa"/>
            <w:hideMark/>
          </w:tcPr>
          <w:p w14:paraId="5DAE1E70"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7</w:t>
            </w:r>
          </w:p>
        </w:tc>
        <w:tc>
          <w:tcPr>
            <w:tcW w:w="6040" w:type="dxa"/>
            <w:hideMark/>
          </w:tcPr>
          <w:p w14:paraId="7BD29D34"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xml:space="preserve">Выключатель нагрузки (мини-рубильник) ВН-32 3P 80A </w:t>
            </w:r>
          </w:p>
        </w:tc>
        <w:tc>
          <w:tcPr>
            <w:tcW w:w="1000" w:type="dxa"/>
            <w:hideMark/>
          </w:tcPr>
          <w:p w14:paraId="59E5D105"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21</w:t>
            </w:r>
          </w:p>
        </w:tc>
        <w:tc>
          <w:tcPr>
            <w:tcW w:w="1100" w:type="dxa"/>
            <w:hideMark/>
          </w:tcPr>
          <w:p w14:paraId="609093D7" w14:textId="77777777" w:rsidR="00DA37D4" w:rsidRPr="00DA37D4" w:rsidRDefault="00DA37D4" w:rsidP="00DA37D4">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1530" w:type="dxa"/>
            <w:hideMark/>
          </w:tcPr>
          <w:p w14:paraId="258495F2"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114,90</w:t>
            </w:r>
          </w:p>
        </w:tc>
        <w:tc>
          <w:tcPr>
            <w:tcW w:w="1397" w:type="dxa"/>
            <w:hideMark/>
          </w:tcPr>
          <w:p w14:paraId="6A791B89"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2412,90</w:t>
            </w:r>
          </w:p>
        </w:tc>
        <w:tc>
          <w:tcPr>
            <w:tcW w:w="1278" w:type="dxa"/>
            <w:hideMark/>
          </w:tcPr>
          <w:p w14:paraId="43224092"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132,15</w:t>
            </w:r>
          </w:p>
        </w:tc>
        <w:tc>
          <w:tcPr>
            <w:tcW w:w="1618" w:type="dxa"/>
            <w:hideMark/>
          </w:tcPr>
          <w:p w14:paraId="1413E6CD"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2775,15</w:t>
            </w:r>
          </w:p>
        </w:tc>
        <w:tc>
          <w:tcPr>
            <w:tcW w:w="90" w:type="dxa"/>
            <w:hideMark/>
          </w:tcPr>
          <w:p w14:paraId="5A89FE11"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626" w:type="dxa"/>
            <w:noWrap/>
            <w:hideMark/>
          </w:tcPr>
          <w:p w14:paraId="7AE4C9D5"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2594,03</w:t>
            </w:r>
          </w:p>
        </w:tc>
      </w:tr>
      <w:tr w:rsidR="00DA37D4" w:rsidRPr="00DA37D4" w14:paraId="3AD2BD07" w14:textId="77777777" w:rsidTr="00DA37D4">
        <w:trPr>
          <w:trHeight w:val="360"/>
        </w:trPr>
        <w:tc>
          <w:tcPr>
            <w:tcW w:w="661" w:type="dxa"/>
            <w:hideMark/>
          </w:tcPr>
          <w:p w14:paraId="02D33081"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8</w:t>
            </w:r>
          </w:p>
        </w:tc>
        <w:tc>
          <w:tcPr>
            <w:tcW w:w="6040" w:type="dxa"/>
            <w:hideMark/>
          </w:tcPr>
          <w:p w14:paraId="7AF86860"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xml:space="preserve">Сжим </w:t>
            </w:r>
            <w:proofErr w:type="spellStart"/>
            <w:r w:rsidRPr="00DA37D4">
              <w:rPr>
                <w:rFonts w:ascii="Times New Roman" w:hAnsi="Times New Roman" w:cs="Times New Roman"/>
                <w:sz w:val="24"/>
                <w:szCs w:val="24"/>
              </w:rPr>
              <w:t>ответвительный</w:t>
            </w:r>
            <w:proofErr w:type="spellEnd"/>
            <w:r w:rsidRPr="00DA37D4">
              <w:rPr>
                <w:rFonts w:ascii="Times New Roman" w:hAnsi="Times New Roman" w:cs="Times New Roman"/>
                <w:sz w:val="24"/>
                <w:szCs w:val="24"/>
              </w:rPr>
              <w:t xml:space="preserve"> У-731М (4-</w:t>
            </w:r>
            <w:proofErr w:type="gramStart"/>
            <w:r w:rsidRPr="00DA37D4">
              <w:rPr>
                <w:rFonts w:ascii="Times New Roman" w:hAnsi="Times New Roman" w:cs="Times New Roman"/>
                <w:sz w:val="24"/>
                <w:szCs w:val="24"/>
              </w:rPr>
              <w:t>10 :</w:t>
            </w:r>
            <w:proofErr w:type="gramEnd"/>
            <w:r w:rsidRPr="00DA37D4">
              <w:rPr>
                <w:rFonts w:ascii="Times New Roman" w:hAnsi="Times New Roman" w:cs="Times New Roman"/>
                <w:sz w:val="24"/>
                <w:szCs w:val="24"/>
              </w:rPr>
              <w:t xml:space="preserve"> 1,5-10 мм²) IP20 T</w:t>
            </w:r>
          </w:p>
        </w:tc>
        <w:tc>
          <w:tcPr>
            <w:tcW w:w="1000" w:type="dxa"/>
            <w:hideMark/>
          </w:tcPr>
          <w:p w14:paraId="26C92ED4"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300</w:t>
            </w:r>
          </w:p>
        </w:tc>
        <w:tc>
          <w:tcPr>
            <w:tcW w:w="1100" w:type="dxa"/>
            <w:hideMark/>
          </w:tcPr>
          <w:p w14:paraId="0F16407A" w14:textId="77777777" w:rsidR="00DA37D4" w:rsidRPr="00DA37D4" w:rsidRDefault="00DA37D4" w:rsidP="00DA37D4">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1530" w:type="dxa"/>
            <w:hideMark/>
          </w:tcPr>
          <w:p w14:paraId="63B44A68"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9,52</w:t>
            </w:r>
          </w:p>
        </w:tc>
        <w:tc>
          <w:tcPr>
            <w:tcW w:w="1397" w:type="dxa"/>
            <w:hideMark/>
          </w:tcPr>
          <w:p w14:paraId="16975991"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2856,00</w:t>
            </w:r>
          </w:p>
        </w:tc>
        <w:tc>
          <w:tcPr>
            <w:tcW w:w="1278" w:type="dxa"/>
            <w:hideMark/>
          </w:tcPr>
          <w:p w14:paraId="4753C4BA"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10,95</w:t>
            </w:r>
          </w:p>
        </w:tc>
        <w:tc>
          <w:tcPr>
            <w:tcW w:w="1618" w:type="dxa"/>
            <w:hideMark/>
          </w:tcPr>
          <w:p w14:paraId="73AEDE1F"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3285,00</w:t>
            </w:r>
          </w:p>
        </w:tc>
        <w:tc>
          <w:tcPr>
            <w:tcW w:w="90" w:type="dxa"/>
            <w:hideMark/>
          </w:tcPr>
          <w:p w14:paraId="168C4134"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626" w:type="dxa"/>
            <w:noWrap/>
            <w:hideMark/>
          </w:tcPr>
          <w:p w14:paraId="1DAE17C6"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3070,50</w:t>
            </w:r>
          </w:p>
        </w:tc>
      </w:tr>
      <w:tr w:rsidR="00DA37D4" w:rsidRPr="00DA37D4" w14:paraId="36BCBA5C" w14:textId="77777777" w:rsidTr="00DA37D4">
        <w:trPr>
          <w:trHeight w:val="624"/>
        </w:trPr>
        <w:tc>
          <w:tcPr>
            <w:tcW w:w="661" w:type="dxa"/>
            <w:hideMark/>
          </w:tcPr>
          <w:p w14:paraId="41AA94ED"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9</w:t>
            </w:r>
          </w:p>
        </w:tc>
        <w:tc>
          <w:tcPr>
            <w:tcW w:w="6040" w:type="dxa"/>
            <w:hideMark/>
          </w:tcPr>
          <w:p w14:paraId="48202AB4"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xml:space="preserve">Зажим герметичный </w:t>
            </w:r>
            <w:proofErr w:type="spellStart"/>
            <w:r w:rsidRPr="00DA37D4">
              <w:rPr>
                <w:rFonts w:ascii="Times New Roman" w:hAnsi="Times New Roman" w:cs="Times New Roman"/>
                <w:sz w:val="24"/>
                <w:szCs w:val="24"/>
              </w:rPr>
              <w:t>ответвительный</w:t>
            </w:r>
            <w:proofErr w:type="spellEnd"/>
            <w:r w:rsidRPr="00DA37D4">
              <w:rPr>
                <w:rFonts w:ascii="Times New Roman" w:hAnsi="Times New Roman" w:cs="Times New Roman"/>
                <w:sz w:val="24"/>
                <w:szCs w:val="24"/>
              </w:rPr>
              <w:t xml:space="preserve"> прокалывающий ЗГОП 16-95/1,5-10 (P6, P616, SLIW11.1, TTD 051) TDM</w:t>
            </w:r>
          </w:p>
        </w:tc>
        <w:tc>
          <w:tcPr>
            <w:tcW w:w="1000" w:type="dxa"/>
            <w:hideMark/>
          </w:tcPr>
          <w:p w14:paraId="151316BB"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300</w:t>
            </w:r>
          </w:p>
        </w:tc>
        <w:tc>
          <w:tcPr>
            <w:tcW w:w="1100" w:type="dxa"/>
            <w:hideMark/>
          </w:tcPr>
          <w:p w14:paraId="185BC786" w14:textId="77777777" w:rsidR="00DA37D4" w:rsidRPr="00DA37D4" w:rsidRDefault="00DA37D4" w:rsidP="00DA37D4">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1530" w:type="dxa"/>
            <w:hideMark/>
          </w:tcPr>
          <w:p w14:paraId="14020D04"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38,58</w:t>
            </w:r>
          </w:p>
        </w:tc>
        <w:tc>
          <w:tcPr>
            <w:tcW w:w="1397" w:type="dxa"/>
            <w:hideMark/>
          </w:tcPr>
          <w:p w14:paraId="2DBA01CF"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11574,00</w:t>
            </w:r>
          </w:p>
        </w:tc>
        <w:tc>
          <w:tcPr>
            <w:tcW w:w="1278" w:type="dxa"/>
            <w:hideMark/>
          </w:tcPr>
          <w:p w14:paraId="53E4343F"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44,4</w:t>
            </w:r>
          </w:p>
        </w:tc>
        <w:tc>
          <w:tcPr>
            <w:tcW w:w="1618" w:type="dxa"/>
            <w:hideMark/>
          </w:tcPr>
          <w:p w14:paraId="74B52AC0"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13320,00</w:t>
            </w:r>
          </w:p>
        </w:tc>
        <w:tc>
          <w:tcPr>
            <w:tcW w:w="90" w:type="dxa"/>
            <w:hideMark/>
          </w:tcPr>
          <w:p w14:paraId="65360E18"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626" w:type="dxa"/>
            <w:noWrap/>
            <w:hideMark/>
          </w:tcPr>
          <w:p w14:paraId="65C7A2C8"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12447,00</w:t>
            </w:r>
          </w:p>
        </w:tc>
      </w:tr>
      <w:tr w:rsidR="00DA37D4" w:rsidRPr="00DA37D4" w14:paraId="37AEF57C" w14:textId="77777777" w:rsidTr="00DA37D4">
        <w:trPr>
          <w:trHeight w:val="312"/>
        </w:trPr>
        <w:tc>
          <w:tcPr>
            <w:tcW w:w="661" w:type="dxa"/>
            <w:hideMark/>
          </w:tcPr>
          <w:p w14:paraId="01461DE3"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10</w:t>
            </w:r>
          </w:p>
        </w:tc>
        <w:tc>
          <w:tcPr>
            <w:tcW w:w="6040" w:type="dxa"/>
            <w:hideMark/>
          </w:tcPr>
          <w:p w14:paraId="79F5455C"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Шина АД 31Т 4х40х4000 мм</w:t>
            </w:r>
          </w:p>
        </w:tc>
        <w:tc>
          <w:tcPr>
            <w:tcW w:w="1000" w:type="dxa"/>
            <w:hideMark/>
          </w:tcPr>
          <w:p w14:paraId="5172C798"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20</w:t>
            </w:r>
          </w:p>
        </w:tc>
        <w:tc>
          <w:tcPr>
            <w:tcW w:w="1100" w:type="dxa"/>
            <w:hideMark/>
          </w:tcPr>
          <w:p w14:paraId="3B5FEA43"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м</w:t>
            </w:r>
          </w:p>
        </w:tc>
        <w:tc>
          <w:tcPr>
            <w:tcW w:w="1530" w:type="dxa"/>
            <w:hideMark/>
          </w:tcPr>
          <w:p w14:paraId="69AAD039"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118,57</w:t>
            </w:r>
          </w:p>
        </w:tc>
        <w:tc>
          <w:tcPr>
            <w:tcW w:w="1397" w:type="dxa"/>
            <w:hideMark/>
          </w:tcPr>
          <w:p w14:paraId="59030A46"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2371,40</w:t>
            </w:r>
          </w:p>
        </w:tc>
        <w:tc>
          <w:tcPr>
            <w:tcW w:w="1278" w:type="dxa"/>
            <w:hideMark/>
          </w:tcPr>
          <w:p w14:paraId="64AE0B06"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136,4</w:t>
            </w:r>
          </w:p>
        </w:tc>
        <w:tc>
          <w:tcPr>
            <w:tcW w:w="1618" w:type="dxa"/>
            <w:hideMark/>
          </w:tcPr>
          <w:p w14:paraId="03E9DF18"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2728,00</w:t>
            </w:r>
          </w:p>
        </w:tc>
        <w:tc>
          <w:tcPr>
            <w:tcW w:w="90" w:type="dxa"/>
            <w:hideMark/>
          </w:tcPr>
          <w:p w14:paraId="3E203D23"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626" w:type="dxa"/>
            <w:noWrap/>
            <w:hideMark/>
          </w:tcPr>
          <w:p w14:paraId="75D64200"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2549,70</w:t>
            </w:r>
          </w:p>
        </w:tc>
      </w:tr>
      <w:tr w:rsidR="00DA37D4" w:rsidRPr="00DA37D4" w14:paraId="6E54D607" w14:textId="77777777" w:rsidTr="00DA37D4">
        <w:trPr>
          <w:trHeight w:val="456"/>
        </w:trPr>
        <w:tc>
          <w:tcPr>
            <w:tcW w:w="661" w:type="dxa"/>
            <w:hideMark/>
          </w:tcPr>
          <w:p w14:paraId="4E0C56B6"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11</w:t>
            </w:r>
          </w:p>
        </w:tc>
        <w:tc>
          <w:tcPr>
            <w:tcW w:w="6040" w:type="dxa"/>
            <w:hideMark/>
          </w:tcPr>
          <w:p w14:paraId="4A675497"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xml:space="preserve">DIN-рейка (140см) оцинкованная </w:t>
            </w:r>
          </w:p>
        </w:tc>
        <w:tc>
          <w:tcPr>
            <w:tcW w:w="1000" w:type="dxa"/>
            <w:hideMark/>
          </w:tcPr>
          <w:p w14:paraId="792501D7"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20</w:t>
            </w:r>
          </w:p>
        </w:tc>
        <w:tc>
          <w:tcPr>
            <w:tcW w:w="1100" w:type="dxa"/>
            <w:hideMark/>
          </w:tcPr>
          <w:p w14:paraId="1BC47EE8" w14:textId="77777777" w:rsidR="00DA37D4" w:rsidRPr="00DA37D4" w:rsidRDefault="00DA37D4" w:rsidP="00DA37D4">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1530" w:type="dxa"/>
            <w:hideMark/>
          </w:tcPr>
          <w:p w14:paraId="5C45500A"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55,77</w:t>
            </w:r>
          </w:p>
        </w:tc>
        <w:tc>
          <w:tcPr>
            <w:tcW w:w="1397" w:type="dxa"/>
            <w:hideMark/>
          </w:tcPr>
          <w:p w14:paraId="6A1C6D97"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1115,40</w:t>
            </w:r>
          </w:p>
        </w:tc>
        <w:tc>
          <w:tcPr>
            <w:tcW w:w="1278" w:type="dxa"/>
            <w:hideMark/>
          </w:tcPr>
          <w:p w14:paraId="5FA53184"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64,15</w:t>
            </w:r>
          </w:p>
        </w:tc>
        <w:tc>
          <w:tcPr>
            <w:tcW w:w="1618" w:type="dxa"/>
            <w:hideMark/>
          </w:tcPr>
          <w:p w14:paraId="5F6971DD"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1283,00</w:t>
            </w:r>
          </w:p>
        </w:tc>
        <w:tc>
          <w:tcPr>
            <w:tcW w:w="90" w:type="dxa"/>
            <w:hideMark/>
          </w:tcPr>
          <w:p w14:paraId="6B420E1D"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626" w:type="dxa"/>
            <w:noWrap/>
            <w:hideMark/>
          </w:tcPr>
          <w:p w14:paraId="60245EC7"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1199,20</w:t>
            </w:r>
          </w:p>
        </w:tc>
      </w:tr>
      <w:tr w:rsidR="00DA37D4" w:rsidRPr="00DA37D4" w14:paraId="5950E714" w14:textId="77777777" w:rsidTr="00DA37D4">
        <w:trPr>
          <w:trHeight w:val="624"/>
        </w:trPr>
        <w:tc>
          <w:tcPr>
            <w:tcW w:w="661" w:type="dxa"/>
            <w:hideMark/>
          </w:tcPr>
          <w:p w14:paraId="47A3AD4C"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12</w:t>
            </w:r>
          </w:p>
        </w:tc>
        <w:tc>
          <w:tcPr>
            <w:tcW w:w="6040" w:type="dxa"/>
            <w:hideMark/>
          </w:tcPr>
          <w:p w14:paraId="6D3C2608"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Распределительный блок на DIN-рейку РБ-80 1П 80А (1х16/4х6+2x16)</w:t>
            </w:r>
          </w:p>
        </w:tc>
        <w:tc>
          <w:tcPr>
            <w:tcW w:w="1000" w:type="dxa"/>
            <w:hideMark/>
          </w:tcPr>
          <w:p w14:paraId="378BF08D"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120</w:t>
            </w:r>
          </w:p>
        </w:tc>
        <w:tc>
          <w:tcPr>
            <w:tcW w:w="1100" w:type="dxa"/>
            <w:hideMark/>
          </w:tcPr>
          <w:p w14:paraId="0E981D94" w14:textId="77777777" w:rsidR="00DA37D4" w:rsidRPr="00DA37D4" w:rsidRDefault="00DA37D4" w:rsidP="00DA37D4">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1530" w:type="dxa"/>
            <w:hideMark/>
          </w:tcPr>
          <w:p w14:paraId="7CB36DC2"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66,30</w:t>
            </w:r>
          </w:p>
        </w:tc>
        <w:tc>
          <w:tcPr>
            <w:tcW w:w="1397" w:type="dxa"/>
            <w:hideMark/>
          </w:tcPr>
          <w:p w14:paraId="0A86B81F"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7956,00</w:t>
            </w:r>
          </w:p>
        </w:tc>
        <w:tc>
          <w:tcPr>
            <w:tcW w:w="1278" w:type="dxa"/>
            <w:hideMark/>
          </w:tcPr>
          <w:p w14:paraId="6D522E7D"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76,25</w:t>
            </w:r>
          </w:p>
        </w:tc>
        <w:tc>
          <w:tcPr>
            <w:tcW w:w="1618" w:type="dxa"/>
            <w:hideMark/>
          </w:tcPr>
          <w:p w14:paraId="04CE5837"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9150,00</w:t>
            </w:r>
          </w:p>
        </w:tc>
        <w:tc>
          <w:tcPr>
            <w:tcW w:w="90" w:type="dxa"/>
            <w:hideMark/>
          </w:tcPr>
          <w:p w14:paraId="7B1AF18C"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626" w:type="dxa"/>
            <w:noWrap/>
            <w:hideMark/>
          </w:tcPr>
          <w:p w14:paraId="53B17135"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8553,00</w:t>
            </w:r>
          </w:p>
        </w:tc>
      </w:tr>
      <w:tr w:rsidR="00DA37D4" w:rsidRPr="00DA37D4" w14:paraId="3F1CB5CB" w14:textId="77777777" w:rsidTr="00DA37D4">
        <w:trPr>
          <w:trHeight w:val="624"/>
        </w:trPr>
        <w:tc>
          <w:tcPr>
            <w:tcW w:w="661" w:type="dxa"/>
            <w:hideMark/>
          </w:tcPr>
          <w:p w14:paraId="0FBDC887"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13</w:t>
            </w:r>
          </w:p>
        </w:tc>
        <w:tc>
          <w:tcPr>
            <w:tcW w:w="6040" w:type="dxa"/>
            <w:hideMark/>
          </w:tcPr>
          <w:p w14:paraId="7EC2A9D9" w14:textId="77777777" w:rsidR="00DA37D4" w:rsidRPr="00DA37D4" w:rsidRDefault="00DA37D4" w:rsidP="00DA37D4">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Распаячная</w:t>
            </w:r>
            <w:proofErr w:type="spellEnd"/>
            <w:r w:rsidRPr="00DA37D4">
              <w:rPr>
                <w:rFonts w:ascii="Times New Roman" w:hAnsi="Times New Roman" w:cs="Times New Roman"/>
                <w:sz w:val="24"/>
                <w:szCs w:val="24"/>
              </w:rPr>
              <w:t xml:space="preserve"> коробка ОП 100х100х55мм, крышка, IP54, 8вх.</w:t>
            </w:r>
          </w:p>
        </w:tc>
        <w:tc>
          <w:tcPr>
            <w:tcW w:w="1000" w:type="dxa"/>
            <w:hideMark/>
          </w:tcPr>
          <w:p w14:paraId="0CFADCA0"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90</w:t>
            </w:r>
          </w:p>
        </w:tc>
        <w:tc>
          <w:tcPr>
            <w:tcW w:w="1100" w:type="dxa"/>
            <w:hideMark/>
          </w:tcPr>
          <w:p w14:paraId="0EEEA418" w14:textId="77777777" w:rsidR="00DA37D4" w:rsidRPr="00DA37D4" w:rsidRDefault="00DA37D4" w:rsidP="00DA37D4">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1530" w:type="dxa"/>
            <w:hideMark/>
          </w:tcPr>
          <w:p w14:paraId="7419E882"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19,40</w:t>
            </w:r>
          </w:p>
        </w:tc>
        <w:tc>
          <w:tcPr>
            <w:tcW w:w="1397" w:type="dxa"/>
            <w:hideMark/>
          </w:tcPr>
          <w:p w14:paraId="20F9C17C"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1746,00</w:t>
            </w:r>
          </w:p>
        </w:tc>
        <w:tc>
          <w:tcPr>
            <w:tcW w:w="1278" w:type="dxa"/>
            <w:hideMark/>
          </w:tcPr>
          <w:p w14:paraId="28806812"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22,35</w:t>
            </w:r>
          </w:p>
        </w:tc>
        <w:tc>
          <w:tcPr>
            <w:tcW w:w="1618" w:type="dxa"/>
            <w:hideMark/>
          </w:tcPr>
          <w:p w14:paraId="612552F4"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2011,50</w:t>
            </w:r>
          </w:p>
        </w:tc>
        <w:tc>
          <w:tcPr>
            <w:tcW w:w="90" w:type="dxa"/>
            <w:hideMark/>
          </w:tcPr>
          <w:p w14:paraId="6FEC415D"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626" w:type="dxa"/>
            <w:noWrap/>
            <w:hideMark/>
          </w:tcPr>
          <w:p w14:paraId="55948E1C"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1878,75</w:t>
            </w:r>
          </w:p>
        </w:tc>
      </w:tr>
      <w:tr w:rsidR="00DA37D4" w:rsidRPr="00DA37D4" w14:paraId="1118228C" w14:textId="77777777" w:rsidTr="00DA37D4">
        <w:trPr>
          <w:trHeight w:val="309"/>
        </w:trPr>
        <w:tc>
          <w:tcPr>
            <w:tcW w:w="661" w:type="dxa"/>
            <w:hideMark/>
          </w:tcPr>
          <w:p w14:paraId="4B76FC9F"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14</w:t>
            </w:r>
          </w:p>
        </w:tc>
        <w:tc>
          <w:tcPr>
            <w:tcW w:w="6040" w:type="dxa"/>
            <w:hideMark/>
          </w:tcPr>
          <w:p w14:paraId="2EC62B5E"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xml:space="preserve">Труба </w:t>
            </w:r>
            <w:proofErr w:type="spellStart"/>
            <w:proofErr w:type="gramStart"/>
            <w:r w:rsidRPr="00DA37D4">
              <w:rPr>
                <w:rFonts w:ascii="Times New Roman" w:hAnsi="Times New Roman" w:cs="Times New Roman"/>
                <w:sz w:val="24"/>
                <w:szCs w:val="24"/>
              </w:rPr>
              <w:t>гофр.ПВХ</w:t>
            </w:r>
            <w:proofErr w:type="spellEnd"/>
            <w:proofErr w:type="gramEnd"/>
            <w:r w:rsidRPr="00DA37D4">
              <w:rPr>
                <w:rFonts w:ascii="Times New Roman" w:hAnsi="Times New Roman" w:cs="Times New Roman"/>
                <w:sz w:val="24"/>
                <w:szCs w:val="24"/>
              </w:rPr>
              <w:t xml:space="preserve"> d 25 с зондом (50 м) </w:t>
            </w:r>
          </w:p>
        </w:tc>
        <w:tc>
          <w:tcPr>
            <w:tcW w:w="1000" w:type="dxa"/>
            <w:hideMark/>
          </w:tcPr>
          <w:p w14:paraId="037A7331"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150</w:t>
            </w:r>
          </w:p>
        </w:tc>
        <w:tc>
          <w:tcPr>
            <w:tcW w:w="1100" w:type="dxa"/>
            <w:hideMark/>
          </w:tcPr>
          <w:p w14:paraId="0BA1E191"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м</w:t>
            </w:r>
          </w:p>
        </w:tc>
        <w:tc>
          <w:tcPr>
            <w:tcW w:w="1530" w:type="dxa"/>
            <w:hideMark/>
          </w:tcPr>
          <w:p w14:paraId="5C572515"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8,02</w:t>
            </w:r>
          </w:p>
        </w:tc>
        <w:tc>
          <w:tcPr>
            <w:tcW w:w="1397" w:type="dxa"/>
            <w:hideMark/>
          </w:tcPr>
          <w:p w14:paraId="16367351"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1203,00</w:t>
            </w:r>
          </w:p>
        </w:tc>
        <w:tc>
          <w:tcPr>
            <w:tcW w:w="1278" w:type="dxa"/>
            <w:hideMark/>
          </w:tcPr>
          <w:p w14:paraId="41F2B85A"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9,25</w:t>
            </w:r>
          </w:p>
        </w:tc>
        <w:tc>
          <w:tcPr>
            <w:tcW w:w="1618" w:type="dxa"/>
            <w:hideMark/>
          </w:tcPr>
          <w:p w14:paraId="17972AF1"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1387,50</w:t>
            </w:r>
          </w:p>
        </w:tc>
        <w:tc>
          <w:tcPr>
            <w:tcW w:w="90" w:type="dxa"/>
            <w:hideMark/>
          </w:tcPr>
          <w:p w14:paraId="1D5715A7"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626" w:type="dxa"/>
            <w:noWrap/>
            <w:hideMark/>
          </w:tcPr>
          <w:p w14:paraId="30E660B1"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1295,25</w:t>
            </w:r>
          </w:p>
        </w:tc>
      </w:tr>
      <w:tr w:rsidR="00DA37D4" w:rsidRPr="00DA37D4" w14:paraId="67E54C61" w14:textId="77777777" w:rsidTr="00DA37D4">
        <w:trPr>
          <w:trHeight w:val="309"/>
        </w:trPr>
        <w:tc>
          <w:tcPr>
            <w:tcW w:w="661" w:type="dxa"/>
            <w:hideMark/>
          </w:tcPr>
          <w:p w14:paraId="65F209D5"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15</w:t>
            </w:r>
          </w:p>
        </w:tc>
        <w:tc>
          <w:tcPr>
            <w:tcW w:w="6040" w:type="dxa"/>
            <w:hideMark/>
          </w:tcPr>
          <w:p w14:paraId="11701A55"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xml:space="preserve">Труба </w:t>
            </w:r>
            <w:proofErr w:type="spellStart"/>
            <w:proofErr w:type="gramStart"/>
            <w:r w:rsidRPr="00DA37D4">
              <w:rPr>
                <w:rFonts w:ascii="Times New Roman" w:hAnsi="Times New Roman" w:cs="Times New Roman"/>
                <w:sz w:val="24"/>
                <w:szCs w:val="24"/>
              </w:rPr>
              <w:t>гофр.ПВХ</w:t>
            </w:r>
            <w:proofErr w:type="spellEnd"/>
            <w:proofErr w:type="gramEnd"/>
            <w:r w:rsidRPr="00DA37D4">
              <w:rPr>
                <w:rFonts w:ascii="Times New Roman" w:hAnsi="Times New Roman" w:cs="Times New Roman"/>
                <w:sz w:val="24"/>
                <w:szCs w:val="24"/>
              </w:rPr>
              <w:t xml:space="preserve"> d 32 с зондом (25 м) </w:t>
            </w:r>
          </w:p>
        </w:tc>
        <w:tc>
          <w:tcPr>
            <w:tcW w:w="1000" w:type="dxa"/>
            <w:hideMark/>
          </w:tcPr>
          <w:p w14:paraId="14AEDC37"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150</w:t>
            </w:r>
          </w:p>
        </w:tc>
        <w:tc>
          <w:tcPr>
            <w:tcW w:w="1100" w:type="dxa"/>
            <w:hideMark/>
          </w:tcPr>
          <w:p w14:paraId="1342D957"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м</w:t>
            </w:r>
          </w:p>
        </w:tc>
        <w:tc>
          <w:tcPr>
            <w:tcW w:w="1530" w:type="dxa"/>
            <w:hideMark/>
          </w:tcPr>
          <w:p w14:paraId="06988A4B"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12,86</w:t>
            </w:r>
          </w:p>
        </w:tc>
        <w:tc>
          <w:tcPr>
            <w:tcW w:w="1397" w:type="dxa"/>
            <w:hideMark/>
          </w:tcPr>
          <w:p w14:paraId="24FE0EC1"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1929,00</w:t>
            </w:r>
          </w:p>
        </w:tc>
        <w:tc>
          <w:tcPr>
            <w:tcW w:w="1278" w:type="dxa"/>
            <w:hideMark/>
          </w:tcPr>
          <w:p w14:paraId="4188BBBC"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14,8</w:t>
            </w:r>
          </w:p>
        </w:tc>
        <w:tc>
          <w:tcPr>
            <w:tcW w:w="1618" w:type="dxa"/>
            <w:hideMark/>
          </w:tcPr>
          <w:p w14:paraId="3596E8EC"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2220,00</w:t>
            </w:r>
          </w:p>
        </w:tc>
        <w:tc>
          <w:tcPr>
            <w:tcW w:w="90" w:type="dxa"/>
            <w:hideMark/>
          </w:tcPr>
          <w:p w14:paraId="79728677"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626" w:type="dxa"/>
            <w:noWrap/>
            <w:hideMark/>
          </w:tcPr>
          <w:p w14:paraId="399D702D"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2074,50</w:t>
            </w:r>
          </w:p>
        </w:tc>
      </w:tr>
      <w:tr w:rsidR="00DA37D4" w:rsidRPr="00DA37D4" w14:paraId="50663C14" w14:textId="77777777" w:rsidTr="00DA37D4">
        <w:trPr>
          <w:trHeight w:val="309"/>
        </w:trPr>
        <w:tc>
          <w:tcPr>
            <w:tcW w:w="661" w:type="dxa"/>
            <w:hideMark/>
          </w:tcPr>
          <w:p w14:paraId="62B023DE"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16</w:t>
            </w:r>
          </w:p>
        </w:tc>
        <w:tc>
          <w:tcPr>
            <w:tcW w:w="6040" w:type="dxa"/>
            <w:hideMark/>
          </w:tcPr>
          <w:p w14:paraId="1A5CD471"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xml:space="preserve">Труба гофрированная ПВХ d 50 с зондом (20 м) </w:t>
            </w:r>
          </w:p>
        </w:tc>
        <w:tc>
          <w:tcPr>
            <w:tcW w:w="1000" w:type="dxa"/>
            <w:hideMark/>
          </w:tcPr>
          <w:p w14:paraId="764EAFE4"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100</w:t>
            </w:r>
          </w:p>
        </w:tc>
        <w:tc>
          <w:tcPr>
            <w:tcW w:w="1100" w:type="dxa"/>
            <w:hideMark/>
          </w:tcPr>
          <w:p w14:paraId="43BEAA8D"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м</w:t>
            </w:r>
          </w:p>
        </w:tc>
        <w:tc>
          <w:tcPr>
            <w:tcW w:w="1530" w:type="dxa"/>
            <w:hideMark/>
          </w:tcPr>
          <w:p w14:paraId="04A1AC48"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26,05</w:t>
            </w:r>
          </w:p>
        </w:tc>
        <w:tc>
          <w:tcPr>
            <w:tcW w:w="1397" w:type="dxa"/>
            <w:hideMark/>
          </w:tcPr>
          <w:p w14:paraId="495AFD74"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2605,00</w:t>
            </w:r>
          </w:p>
        </w:tc>
        <w:tc>
          <w:tcPr>
            <w:tcW w:w="1278" w:type="dxa"/>
            <w:hideMark/>
          </w:tcPr>
          <w:p w14:paraId="42BA26EE"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30</w:t>
            </w:r>
          </w:p>
        </w:tc>
        <w:tc>
          <w:tcPr>
            <w:tcW w:w="1618" w:type="dxa"/>
            <w:hideMark/>
          </w:tcPr>
          <w:p w14:paraId="7A743F7D"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3000,00</w:t>
            </w:r>
          </w:p>
        </w:tc>
        <w:tc>
          <w:tcPr>
            <w:tcW w:w="90" w:type="dxa"/>
            <w:hideMark/>
          </w:tcPr>
          <w:p w14:paraId="58B4A61B"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626" w:type="dxa"/>
            <w:noWrap/>
            <w:hideMark/>
          </w:tcPr>
          <w:p w14:paraId="255531DA"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2802,50</w:t>
            </w:r>
          </w:p>
        </w:tc>
      </w:tr>
      <w:tr w:rsidR="00DA37D4" w:rsidRPr="00DA37D4" w14:paraId="70517A56" w14:textId="77777777" w:rsidTr="00DA37D4">
        <w:trPr>
          <w:trHeight w:val="594"/>
        </w:trPr>
        <w:tc>
          <w:tcPr>
            <w:tcW w:w="661" w:type="dxa"/>
            <w:hideMark/>
          </w:tcPr>
          <w:p w14:paraId="7D1BBAD5"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17</w:t>
            </w:r>
          </w:p>
        </w:tc>
        <w:tc>
          <w:tcPr>
            <w:tcW w:w="6040" w:type="dxa"/>
            <w:hideMark/>
          </w:tcPr>
          <w:p w14:paraId="2BDB68FA"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xml:space="preserve">Выключатель 1 </w:t>
            </w:r>
            <w:proofErr w:type="spellStart"/>
            <w:r w:rsidRPr="00DA37D4">
              <w:rPr>
                <w:rFonts w:ascii="Times New Roman" w:hAnsi="Times New Roman" w:cs="Times New Roman"/>
                <w:sz w:val="24"/>
                <w:szCs w:val="24"/>
              </w:rPr>
              <w:t>кл</w:t>
            </w:r>
            <w:proofErr w:type="spellEnd"/>
            <w:r w:rsidRPr="00DA37D4">
              <w:rPr>
                <w:rFonts w:ascii="Times New Roman" w:hAnsi="Times New Roman" w:cs="Times New Roman"/>
                <w:sz w:val="24"/>
                <w:szCs w:val="24"/>
              </w:rPr>
              <w:t xml:space="preserve">. 10А белый "Онега" </w:t>
            </w:r>
          </w:p>
        </w:tc>
        <w:tc>
          <w:tcPr>
            <w:tcW w:w="1000" w:type="dxa"/>
            <w:hideMark/>
          </w:tcPr>
          <w:p w14:paraId="1B57125E"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100</w:t>
            </w:r>
          </w:p>
        </w:tc>
        <w:tc>
          <w:tcPr>
            <w:tcW w:w="1100" w:type="dxa"/>
            <w:hideMark/>
          </w:tcPr>
          <w:p w14:paraId="766867ED" w14:textId="77777777" w:rsidR="00DA37D4" w:rsidRPr="00DA37D4" w:rsidRDefault="00DA37D4" w:rsidP="00DA37D4">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1530" w:type="dxa"/>
            <w:hideMark/>
          </w:tcPr>
          <w:p w14:paraId="1E67EFC0"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20,28</w:t>
            </w:r>
          </w:p>
        </w:tc>
        <w:tc>
          <w:tcPr>
            <w:tcW w:w="1397" w:type="dxa"/>
            <w:hideMark/>
          </w:tcPr>
          <w:p w14:paraId="14656DF2"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2028,00</w:t>
            </w:r>
          </w:p>
        </w:tc>
        <w:tc>
          <w:tcPr>
            <w:tcW w:w="1278" w:type="dxa"/>
            <w:hideMark/>
          </w:tcPr>
          <w:p w14:paraId="1237A48C"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23,35</w:t>
            </w:r>
          </w:p>
        </w:tc>
        <w:tc>
          <w:tcPr>
            <w:tcW w:w="1618" w:type="dxa"/>
            <w:hideMark/>
          </w:tcPr>
          <w:p w14:paraId="7BB05B35"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2335,00</w:t>
            </w:r>
          </w:p>
        </w:tc>
        <w:tc>
          <w:tcPr>
            <w:tcW w:w="90" w:type="dxa"/>
            <w:hideMark/>
          </w:tcPr>
          <w:p w14:paraId="37A803FB"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626" w:type="dxa"/>
            <w:noWrap/>
            <w:hideMark/>
          </w:tcPr>
          <w:p w14:paraId="43AD743F"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2181,50</w:t>
            </w:r>
          </w:p>
        </w:tc>
      </w:tr>
      <w:tr w:rsidR="00DA37D4" w:rsidRPr="00DA37D4" w14:paraId="72BA4C05" w14:textId="77777777" w:rsidTr="00DA37D4">
        <w:trPr>
          <w:trHeight w:val="309"/>
        </w:trPr>
        <w:tc>
          <w:tcPr>
            <w:tcW w:w="661" w:type="dxa"/>
            <w:hideMark/>
          </w:tcPr>
          <w:p w14:paraId="00CF3333"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18</w:t>
            </w:r>
          </w:p>
        </w:tc>
        <w:tc>
          <w:tcPr>
            <w:tcW w:w="6040" w:type="dxa"/>
            <w:hideMark/>
          </w:tcPr>
          <w:p w14:paraId="27EBEC0B"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xml:space="preserve">Выключатель 2 </w:t>
            </w:r>
            <w:proofErr w:type="spellStart"/>
            <w:r w:rsidRPr="00DA37D4">
              <w:rPr>
                <w:rFonts w:ascii="Times New Roman" w:hAnsi="Times New Roman" w:cs="Times New Roman"/>
                <w:sz w:val="24"/>
                <w:szCs w:val="24"/>
              </w:rPr>
              <w:t>кл</w:t>
            </w:r>
            <w:proofErr w:type="spellEnd"/>
            <w:r w:rsidRPr="00DA37D4">
              <w:rPr>
                <w:rFonts w:ascii="Times New Roman" w:hAnsi="Times New Roman" w:cs="Times New Roman"/>
                <w:sz w:val="24"/>
                <w:szCs w:val="24"/>
              </w:rPr>
              <w:t>. 10А белый "Онега"</w:t>
            </w:r>
          </w:p>
        </w:tc>
        <w:tc>
          <w:tcPr>
            <w:tcW w:w="1000" w:type="dxa"/>
            <w:hideMark/>
          </w:tcPr>
          <w:p w14:paraId="20CB2489"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40</w:t>
            </w:r>
          </w:p>
        </w:tc>
        <w:tc>
          <w:tcPr>
            <w:tcW w:w="1100" w:type="dxa"/>
            <w:hideMark/>
          </w:tcPr>
          <w:p w14:paraId="2C456623" w14:textId="77777777" w:rsidR="00DA37D4" w:rsidRPr="00DA37D4" w:rsidRDefault="00DA37D4" w:rsidP="00DA37D4">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1530" w:type="dxa"/>
            <w:hideMark/>
          </w:tcPr>
          <w:p w14:paraId="7D6C1E0C"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21,38</w:t>
            </w:r>
          </w:p>
        </w:tc>
        <w:tc>
          <w:tcPr>
            <w:tcW w:w="1397" w:type="dxa"/>
            <w:hideMark/>
          </w:tcPr>
          <w:p w14:paraId="37C9A5F0"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855,20</w:t>
            </w:r>
          </w:p>
        </w:tc>
        <w:tc>
          <w:tcPr>
            <w:tcW w:w="1278" w:type="dxa"/>
            <w:hideMark/>
          </w:tcPr>
          <w:p w14:paraId="4DEFB5E3"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24,6</w:t>
            </w:r>
          </w:p>
        </w:tc>
        <w:tc>
          <w:tcPr>
            <w:tcW w:w="1618" w:type="dxa"/>
            <w:hideMark/>
          </w:tcPr>
          <w:p w14:paraId="0021AD2B"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984,00</w:t>
            </w:r>
          </w:p>
        </w:tc>
        <w:tc>
          <w:tcPr>
            <w:tcW w:w="90" w:type="dxa"/>
            <w:hideMark/>
          </w:tcPr>
          <w:p w14:paraId="26FD0D16"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626" w:type="dxa"/>
            <w:noWrap/>
            <w:hideMark/>
          </w:tcPr>
          <w:p w14:paraId="54EBBCE4"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919,60</w:t>
            </w:r>
          </w:p>
        </w:tc>
      </w:tr>
      <w:tr w:rsidR="00DA37D4" w:rsidRPr="00DA37D4" w14:paraId="16F71111" w14:textId="77777777" w:rsidTr="00DA37D4">
        <w:trPr>
          <w:trHeight w:val="522"/>
        </w:trPr>
        <w:tc>
          <w:tcPr>
            <w:tcW w:w="661" w:type="dxa"/>
            <w:hideMark/>
          </w:tcPr>
          <w:p w14:paraId="700349CF"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lastRenderedPageBreak/>
              <w:t>19</w:t>
            </w:r>
          </w:p>
        </w:tc>
        <w:tc>
          <w:tcPr>
            <w:tcW w:w="6040" w:type="dxa"/>
            <w:hideMark/>
          </w:tcPr>
          <w:p w14:paraId="49337CEA"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xml:space="preserve">Светодиодный светильник LED ДПП 2802 12Вт 990 лм 4000К IP65 чёрный овал 200*100*46 мм </w:t>
            </w:r>
          </w:p>
        </w:tc>
        <w:tc>
          <w:tcPr>
            <w:tcW w:w="1000" w:type="dxa"/>
            <w:hideMark/>
          </w:tcPr>
          <w:p w14:paraId="574BFA71"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40</w:t>
            </w:r>
          </w:p>
        </w:tc>
        <w:tc>
          <w:tcPr>
            <w:tcW w:w="1100" w:type="dxa"/>
            <w:hideMark/>
          </w:tcPr>
          <w:p w14:paraId="18D3AE4D" w14:textId="77777777" w:rsidR="00DA37D4" w:rsidRPr="00DA37D4" w:rsidRDefault="00DA37D4" w:rsidP="00DA37D4">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1530" w:type="dxa"/>
            <w:hideMark/>
          </w:tcPr>
          <w:p w14:paraId="0BD26D02"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149,13</w:t>
            </w:r>
          </w:p>
        </w:tc>
        <w:tc>
          <w:tcPr>
            <w:tcW w:w="1397" w:type="dxa"/>
            <w:hideMark/>
          </w:tcPr>
          <w:p w14:paraId="22AC9F93"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5965,20</w:t>
            </w:r>
          </w:p>
        </w:tc>
        <w:tc>
          <w:tcPr>
            <w:tcW w:w="1278" w:type="dxa"/>
            <w:hideMark/>
          </w:tcPr>
          <w:p w14:paraId="53728692"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171,5</w:t>
            </w:r>
          </w:p>
        </w:tc>
        <w:tc>
          <w:tcPr>
            <w:tcW w:w="1618" w:type="dxa"/>
            <w:hideMark/>
          </w:tcPr>
          <w:p w14:paraId="6BA16368"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6860,00</w:t>
            </w:r>
          </w:p>
        </w:tc>
        <w:tc>
          <w:tcPr>
            <w:tcW w:w="90" w:type="dxa"/>
            <w:hideMark/>
          </w:tcPr>
          <w:p w14:paraId="296F7ADA"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626" w:type="dxa"/>
            <w:noWrap/>
            <w:hideMark/>
          </w:tcPr>
          <w:p w14:paraId="34C8D097"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6412,60</w:t>
            </w:r>
          </w:p>
        </w:tc>
      </w:tr>
      <w:tr w:rsidR="00DA37D4" w:rsidRPr="00DA37D4" w14:paraId="67A4B50B" w14:textId="77777777" w:rsidTr="00DA37D4">
        <w:trPr>
          <w:trHeight w:val="567"/>
        </w:trPr>
        <w:tc>
          <w:tcPr>
            <w:tcW w:w="661" w:type="dxa"/>
            <w:hideMark/>
          </w:tcPr>
          <w:p w14:paraId="1F567558"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20</w:t>
            </w:r>
          </w:p>
        </w:tc>
        <w:tc>
          <w:tcPr>
            <w:tcW w:w="6040" w:type="dxa"/>
            <w:hideMark/>
          </w:tcPr>
          <w:p w14:paraId="52E08556"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xml:space="preserve">Светодиодный светильник LED ДПП 2902 8Вт 700 лм 4000К IP65 чёрный круг 160*48 мм с датчиком </w:t>
            </w:r>
          </w:p>
        </w:tc>
        <w:tc>
          <w:tcPr>
            <w:tcW w:w="1000" w:type="dxa"/>
            <w:hideMark/>
          </w:tcPr>
          <w:p w14:paraId="0A682251"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50</w:t>
            </w:r>
          </w:p>
        </w:tc>
        <w:tc>
          <w:tcPr>
            <w:tcW w:w="1100" w:type="dxa"/>
            <w:hideMark/>
          </w:tcPr>
          <w:p w14:paraId="57F92A62" w14:textId="77777777" w:rsidR="00DA37D4" w:rsidRPr="00DA37D4" w:rsidRDefault="00DA37D4" w:rsidP="00DA37D4">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1530" w:type="dxa"/>
            <w:hideMark/>
          </w:tcPr>
          <w:p w14:paraId="0CDBCAD8"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355,88</w:t>
            </w:r>
          </w:p>
        </w:tc>
        <w:tc>
          <w:tcPr>
            <w:tcW w:w="1397" w:type="dxa"/>
            <w:hideMark/>
          </w:tcPr>
          <w:p w14:paraId="670180C1"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17794,00</w:t>
            </w:r>
          </w:p>
        </w:tc>
        <w:tc>
          <w:tcPr>
            <w:tcW w:w="1278" w:type="dxa"/>
            <w:hideMark/>
          </w:tcPr>
          <w:p w14:paraId="3FB56679"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409,3</w:t>
            </w:r>
          </w:p>
        </w:tc>
        <w:tc>
          <w:tcPr>
            <w:tcW w:w="1618" w:type="dxa"/>
            <w:hideMark/>
          </w:tcPr>
          <w:p w14:paraId="2D28FB30"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20465,00</w:t>
            </w:r>
          </w:p>
        </w:tc>
        <w:tc>
          <w:tcPr>
            <w:tcW w:w="90" w:type="dxa"/>
            <w:hideMark/>
          </w:tcPr>
          <w:p w14:paraId="18392201"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626" w:type="dxa"/>
            <w:noWrap/>
            <w:hideMark/>
          </w:tcPr>
          <w:p w14:paraId="62DA315D"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19129,50</w:t>
            </w:r>
          </w:p>
        </w:tc>
      </w:tr>
      <w:tr w:rsidR="00DA37D4" w:rsidRPr="00DA37D4" w14:paraId="227D6DD1" w14:textId="77777777" w:rsidTr="00DA37D4">
        <w:trPr>
          <w:trHeight w:val="576"/>
        </w:trPr>
        <w:tc>
          <w:tcPr>
            <w:tcW w:w="661" w:type="dxa"/>
            <w:hideMark/>
          </w:tcPr>
          <w:p w14:paraId="34C2554B"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21</w:t>
            </w:r>
          </w:p>
        </w:tc>
        <w:tc>
          <w:tcPr>
            <w:tcW w:w="6040" w:type="dxa"/>
            <w:hideMark/>
          </w:tcPr>
          <w:p w14:paraId="1E4EE01C"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xml:space="preserve">Светильник серии «Интеллект» НПП 03-100-010.02 Сириус (САВ) </w:t>
            </w:r>
          </w:p>
        </w:tc>
        <w:tc>
          <w:tcPr>
            <w:tcW w:w="1000" w:type="dxa"/>
            <w:hideMark/>
          </w:tcPr>
          <w:p w14:paraId="52F85F0C"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50</w:t>
            </w:r>
          </w:p>
        </w:tc>
        <w:tc>
          <w:tcPr>
            <w:tcW w:w="1100" w:type="dxa"/>
            <w:hideMark/>
          </w:tcPr>
          <w:p w14:paraId="1D633723" w14:textId="77777777" w:rsidR="00DA37D4" w:rsidRPr="00DA37D4" w:rsidRDefault="00DA37D4" w:rsidP="00DA37D4">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1530" w:type="dxa"/>
            <w:hideMark/>
          </w:tcPr>
          <w:p w14:paraId="02470326"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224,19</w:t>
            </w:r>
          </w:p>
        </w:tc>
        <w:tc>
          <w:tcPr>
            <w:tcW w:w="1397" w:type="dxa"/>
            <w:hideMark/>
          </w:tcPr>
          <w:p w14:paraId="79507C94"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11209,50</w:t>
            </w:r>
          </w:p>
        </w:tc>
        <w:tc>
          <w:tcPr>
            <w:tcW w:w="1278" w:type="dxa"/>
            <w:hideMark/>
          </w:tcPr>
          <w:p w14:paraId="1FC82751"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257,85</w:t>
            </w:r>
          </w:p>
        </w:tc>
        <w:tc>
          <w:tcPr>
            <w:tcW w:w="1618" w:type="dxa"/>
            <w:hideMark/>
          </w:tcPr>
          <w:p w14:paraId="5C99080B"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12892,50</w:t>
            </w:r>
          </w:p>
        </w:tc>
        <w:tc>
          <w:tcPr>
            <w:tcW w:w="90" w:type="dxa"/>
            <w:hideMark/>
          </w:tcPr>
          <w:p w14:paraId="75D681FB"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626" w:type="dxa"/>
            <w:noWrap/>
            <w:hideMark/>
          </w:tcPr>
          <w:p w14:paraId="41458148"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12051,00</w:t>
            </w:r>
          </w:p>
        </w:tc>
      </w:tr>
      <w:tr w:rsidR="00DA37D4" w:rsidRPr="00DA37D4" w14:paraId="687EFB5A" w14:textId="77777777" w:rsidTr="00DA37D4">
        <w:trPr>
          <w:trHeight w:val="531"/>
        </w:trPr>
        <w:tc>
          <w:tcPr>
            <w:tcW w:w="661" w:type="dxa"/>
            <w:hideMark/>
          </w:tcPr>
          <w:p w14:paraId="40EAA96B"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22</w:t>
            </w:r>
          </w:p>
        </w:tc>
        <w:tc>
          <w:tcPr>
            <w:tcW w:w="6040" w:type="dxa"/>
            <w:hideMark/>
          </w:tcPr>
          <w:p w14:paraId="05723415"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Лампа светодиодная НЛ-LED-A55-10 Вт-230 В-6500 К-Е27, (55х98 мм),</w:t>
            </w:r>
          </w:p>
        </w:tc>
        <w:tc>
          <w:tcPr>
            <w:tcW w:w="1000" w:type="dxa"/>
            <w:hideMark/>
          </w:tcPr>
          <w:p w14:paraId="0944C4AD"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20</w:t>
            </w:r>
          </w:p>
        </w:tc>
        <w:tc>
          <w:tcPr>
            <w:tcW w:w="1100" w:type="dxa"/>
            <w:hideMark/>
          </w:tcPr>
          <w:p w14:paraId="2E39D96C" w14:textId="77777777" w:rsidR="00DA37D4" w:rsidRPr="00DA37D4" w:rsidRDefault="00DA37D4" w:rsidP="00DA37D4">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1530" w:type="dxa"/>
            <w:hideMark/>
          </w:tcPr>
          <w:p w14:paraId="7C56BD07"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17,70</w:t>
            </w:r>
          </w:p>
        </w:tc>
        <w:tc>
          <w:tcPr>
            <w:tcW w:w="1397" w:type="dxa"/>
            <w:hideMark/>
          </w:tcPr>
          <w:p w14:paraId="269EA99C"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354,00</w:t>
            </w:r>
          </w:p>
        </w:tc>
        <w:tc>
          <w:tcPr>
            <w:tcW w:w="1278" w:type="dxa"/>
            <w:hideMark/>
          </w:tcPr>
          <w:p w14:paraId="2FDD8716"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20,4</w:t>
            </w:r>
          </w:p>
        </w:tc>
        <w:tc>
          <w:tcPr>
            <w:tcW w:w="1618" w:type="dxa"/>
            <w:hideMark/>
          </w:tcPr>
          <w:p w14:paraId="6094206C"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408,00</w:t>
            </w:r>
          </w:p>
        </w:tc>
        <w:tc>
          <w:tcPr>
            <w:tcW w:w="90" w:type="dxa"/>
            <w:hideMark/>
          </w:tcPr>
          <w:p w14:paraId="2DACA960"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626" w:type="dxa"/>
            <w:noWrap/>
            <w:hideMark/>
          </w:tcPr>
          <w:p w14:paraId="53EA8F0E"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381,00</w:t>
            </w:r>
          </w:p>
        </w:tc>
      </w:tr>
      <w:tr w:rsidR="00DA37D4" w:rsidRPr="00DA37D4" w14:paraId="38F58831" w14:textId="77777777" w:rsidTr="00DA37D4">
        <w:trPr>
          <w:trHeight w:val="378"/>
        </w:trPr>
        <w:tc>
          <w:tcPr>
            <w:tcW w:w="661" w:type="dxa"/>
            <w:hideMark/>
          </w:tcPr>
          <w:p w14:paraId="6A7DA1C8"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23</w:t>
            </w:r>
          </w:p>
        </w:tc>
        <w:tc>
          <w:tcPr>
            <w:tcW w:w="6040" w:type="dxa"/>
            <w:hideMark/>
          </w:tcPr>
          <w:p w14:paraId="70B459AF"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MOLLER  3 полюсный 20 ампер В</w:t>
            </w:r>
          </w:p>
        </w:tc>
        <w:tc>
          <w:tcPr>
            <w:tcW w:w="1000" w:type="dxa"/>
            <w:hideMark/>
          </w:tcPr>
          <w:p w14:paraId="51E17B38"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30</w:t>
            </w:r>
          </w:p>
        </w:tc>
        <w:tc>
          <w:tcPr>
            <w:tcW w:w="1100" w:type="dxa"/>
            <w:hideMark/>
          </w:tcPr>
          <w:p w14:paraId="5240FBDE" w14:textId="77777777" w:rsidR="00DA37D4" w:rsidRPr="00DA37D4" w:rsidRDefault="00DA37D4" w:rsidP="00DA37D4">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1530" w:type="dxa"/>
            <w:hideMark/>
          </w:tcPr>
          <w:p w14:paraId="220B5C66"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193,60</w:t>
            </w:r>
          </w:p>
        </w:tc>
        <w:tc>
          <w:tcPr>
            <w:tcW w:w="1397" w:type="dxa"/>
            <w:hideMark/>
          </w:tcPr>
          <w:p w14:paraId="28E48C59"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5808,00</w:t>
            </w:r>
          </w:p>
        </w:tc>
        <w:tc>
          <w:tcPr>
            <w:tcW w:w="1278" w:type="dxa"/>
            <w:hideMark/>
          </w:tcPr>
          <w:p w14:paraId="62E8FD42"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222,65</w:t>
            </w:r>
          </w:p>
        </w:tc>
        <w:tc>
          <w:tcPr>
            <w:tcW w:w="1618" w:type="dxa"/>
            <w:hideMark/>
          </w:tcPr>
          <w:p w14:paraId="1F48BF65"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6679,50</w:t>
            </w:r>
          </w:p>
        </w:tc>
        <w:tc>
          <w:tcPr>
            <w:tcW w:w="90" w:type="dxa"/>
            <w:hideMark/>
          </w:tcPr>
          <w:p w14:paraId="44E3472E"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626" w:type="dxa"/>
            <w:noWrap/>
            <w:hideMark/>
          </w:tcPr>
          <w:p w14:paraId="5E2E801C"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6243,75</w:t>
            </w:r>
          </w:p>
        </w:tc>
      </w:tr>
      <w:tr w:rsidR="00DA37D4" w:rsidRPr="00DA37D4" w14:paraId="34CFD458" w14:textId="77777777" w:rsidTr="00DA37D4">
        <w:trPr>
          <w:trHeight w:val="360"/>
        </w:trPr>
        <w:tc>
          <w:tcPr>
            <w:tcW w:w="661" w:type="dxa"/>
            <w:hideMark/>
          </w:tcPr>
          <w:p w14:paraId="3E76875C"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24</w:t>
            </w:r>
          </w:p>
        </w:tc>
        <w:tc>
          <w:tcPr>
            <w:tcW w:w="6040" w:type="dxa"/>
            <w:hideMark/>
          </w:tcPr>
          <w:p w14:paraId="643399CE"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xml:space="preserve">Соединительная клемма СК-413 (2,5мм2) </w:t>
            </w:r>
          </w:p>
        </w:tc>
        <w:tc>
          <w:tcPr>
            <w:tcW w:w="1000" w:type="dxa"/>
            <w:hideMark/>
          </w:tcPr>
          <w:p w14:paraId="2AA05552"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180</w:t>
            </w:r>
          </w:p>
        </w:tc>
        <w:tc>
          <w:tcPr>
            <w:tcW w:w="1100" w:type="dxa"/>
            <w:hideMark/>
          </w:tcPr>
          <w:p w14:paraId="63F5EA54" w14:textId="77777777" w:rsidR="00DA37D4" w:rsidRPr="00DA37D4" w:rsidRDefault="00DA37D4" w:rsidP="00DA37D4">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1530" w:type="dxa"/>
            <w:hideMark/>
          </w:tcPr>
          <w:p w14:paraId="6C2B738D"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4,85</w:t>
            </w:r>
          </w:p>
        </w:tc>
        <w:tc>
          <w:tcPr>
            <w:tcW w:w="1397" w:type="dxa"/>
            <w:hideMark/>
          </w:tcPr>
          <w:p w14:paraId="59FCDCA9"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873,00</w:t>
            </w:r>
          </w:p>
        </w:tc>
        <w:tc>
          <w:tcPr>
            <w:tcW w:w="1278" w:type="dxa"/>
            <w:hideMark/>
          </w:tcPr>
          <w:p w14:paraId="54AA23B9"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5,6</w:t>
            </w:r>
          </w:p>
        </w:tc>
        <w:tc>
          <w:tcPr>
            <w:tcW w:w="1618" w:type="dxa"/>
            <w:hideMark/>
          </w:tcPr>
          <w:p w14:paraId="1E29525E"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1008,00</w:t>
            </w:r>
          </w:p>
        </w:tc>
        <w:tc>
          <w:tcPr>
            <w:tcW w:w="90" w:type="dxa"/>
            <w:hideMark/>
          </w:tcPr>
          <w:p w14:paraId="324991AD"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626" w:type="dxa"/>
            <w:noWrap/>
            <w:hideMark/>
          </w:tcPr>
          <w:p w14:paraId="4B667629"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940,50</w:t>
            </w:r>
          </w:p>
        </w:tc>
      </w:tr>
      <w:tr w:rsidR="00DA37D4" w:rsidRPr="00DA37D4" w14:paraId="5985325B" w14:textId="77777777" w:rsidTr="00DA37D4">
        <w:trPr>
          <w:trHeight w:val="327"/>
        </w:trPr>
        <w:tc>
          <w:tcPr>
            <w:tcW w:w="661" w:type="dxa"/>
            <w:hideMark/>
          </w:tcPr>
          <w:p w14:paraId="2411F875"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25</w:t>
            </w:r>
          </w:p>
        </w:tc>
        <w:tc>
          <w:tcPr>
            <w:tcW w:w="6040" w:type="dxa"/>
            <w:hideMark/>
          </w:tcPr>
          <w:p w14:paraId="607554BA"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xml:space="preserve">Шина "N" нулевая в изоляторе 8х12мм 10 групп </w:t>
            </w:r>
          </w:p>
        </w:tc>
        <w:tc>
          <w:tcPr>
            <w:tcW w:w="1000" w:type="dxa"/>
            <w:hideMark/>
          </w:tcPr>
          <w:p w14:paraId="10405491"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200</w:t>
            </w:r>
          </w:p>
        </w:tc>
        <w:tc>
          <w:tcPr>
            <w:tcW w:w="1100" w:type="dxa"/>
            <w:hideMark/>
          </w:tcPr>
          <w:p w14:paraId="0EF8EEDC" w14:textId="77777777" w:rsidR="00DA37D4" w:rsidRPr="00DA37D4" w:rsidRDefault="00DA37D4" w:rsidP="00DA37D4">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1530" w:type="dxa"/>
            <w:hideMark/>
          </w:tcPr>
          <w:p w14:paraId="7EF01987"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50,77</w:t>
            </w:r>
          </w:p>
        </w:tc>
        <w:tc>
          <w:tcPr>
            <w:tcW w:w="1397" w:type="dxa"/>
            <w:hideMark/>
          </w:tcPr>
          <w:p w14:paraId="5C10454E"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10154,00</w:t>
            </w:r>
          </w:p>
        </w:tc>
        <w:tc>
          <w:tcPr>
            <w:tcW w:w="1278" w:type="dxa"/>
            <w:hideMark/>
          </w:tcPr>
          <w:p w14:paraId="773FA583"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58,4</w:t>
            </w:r>
          </w:p>
        </w:tc>
        <w:tc>
          <w:tcPr>
            <w:tcW w:w="1618" w:type="dxa"/>
            <w:hideMark/>
          </w:tcPr>
          <w:p w14:paraId="5FBD8D2C"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11680,00</w:t>
            </w:r>
          </w:p>
        </w:tc>
        <w:tc>
          <w:tcPr>
            <w:tcW w:w="90" w:type="dxa"/>
            <w:hideMark/>
          </w:tcPr>
          <w:p w14:paraId="05DDB11F"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626" w:type="dxa"/>
            <w:noWrap/>
            <w:hideMark/>
          </w:tcPr>
          <w:p w14:paraId="24E0A776"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10917,00</w:t>
            </w:r>
          </w:p>
        </w:tc>
      </w:tr>
      <w:tr w:rsidR="00DA37D4" w:rsidRPr="00DA37D4" w14:paraId="099C33CE" w14:textId="77777777" w:rsidTr="00DA37D4">
        <w:trPr>
          <w:trHeight w:val="489"/>
        </w:trPr>
        <w:tc>
          <w:tcPr>
            <w:tcW w:w="661" w:type="dxa"/>
            <w:hideMark/>
          </w:tcPr>
          <w:p w14:paraId="65E9BAC0"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26</w:t>
            </w:r>
          </w:p>
        </w:tc>
        <w:tc>
          <w:tcPr>
            <w:tcW w:w="6040" w:type="dxa"/>
            <w:hideMark/>
          </w:tcPr>
          <w:p w14:paraId="52AE54F4"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xml:space="preserve">Шина "N" нулевая в изоляторе 6х9мм 6 групп </w:t>
            </w:r>
          </w:p>
        </w:tc>
        <w:tc>
          <w:tcPr>
            <w:tcW w:w="1000" w:type="dxa"/>
            <w:hideMark/>
          </w:tcPr>
          <w:p w14:paraId="04FE027D"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150</w:t>
            </w:r>
          </w:p>
        </w:tc>
        <w:tc>
          <w:tcPr>
            <w:tcW w:w="1100" w:type="dxa"/>
            <w:hideMark/>
          </w:tcPr>
          <w:p w14:paraId="1FB233D4" w14:textId="77777777" w:rsidR="00DA37D4" w:rsidRPr="00DA37D4" w:rsidRDefault="00DA37D4" w:rsidP="00DA37D4">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1530" w:type="dxa"/>
            <w:hideMark/>
          </w:tcPr>
          <w:p w14:paraId="127B0B42"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16,37</w:t>
            </w:r>
          </w:p>
        </w:tc>
        <w:tc>
          <w:tcPr>
            <w:tcW w:w="1397" w:type="dxa"/>
            <w:hideMark/>
          </w:tcPr>
          <w:p w14:paraId="156BA225"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2455,50</w:t>
            </w:r>
          </w:p>
        </w:tc>
        <w:tc>
          <w:tcPr>
            <w:tcW w:w="1278" w:type="dxa"/>
            <w:hideMark/>
          </w:tcPr>
          <w:p w14:paraId="5D381DA3"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18,85</w:t>
            </w:r>
          </w:p>
        </w:tc>
        <w:tc>
          <w:tcPr>
            <w:tcW w:w="1618" w:type="dxa"/>
            <w:hideMark/>
          </w:tcPr>
          <w:p w14:paraId="4CD5D8E5"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2827,50</w:t>
            </w:r>
          </w:p>
        </w:tc>
        <w:tc>
          <w:tcPr>
            <w:tcW w:w="90" w:type="dxa"/>
            <w:hideMark/>
          </w:tcPr>
          <w:p w14:paraId="42EEAB7F"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626" w:type="dxa"/>
            <w:noWrap/>
            <w:hideMark/>
          </w:tcPr>
          <w:p w14:paraId="59360CF7"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2641,50</w:t>
            </w:r>
          </w:p>
        </w:tc>
      </w:tr>
      <w:tr w:rsidR="00DA37D4" w:rsidRPr="00DA37D4" w14:paraId="6102475E" w14:textId="77777777" w:rsidTr="00DA37D4">
        <w:trPr>
          <w:trHeight w:val="624"/>
        </w:trPr>
        <w:tc>
          <w:tcPr>
            <w:tcW w:w="661" w:type="dxa"/>
            <w:hideMark/>
          </w:tcPr>
          <w:p w14:paraId="487C11AB"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27</w:t>
            </w:r>
          </w:p>
        </w:tc>
        <w:tc>
          <w:tcPr>
            <w:tcW w:w="6040" w:type="dxa"/>
            <w:hideMark/>
          </w:tcPr>
          <w:p w14:paraId="5ABEB0ED"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xml:space="preserve">Труба гофрированная двустенная ПНД d 50 с зондом              </w:t>
            </w:r>
            <w:proofErr w:type="gramStart"/>
            <w:r w:rsidRPr="00DA37D4">
              <w:rPr>
                <w:rFonts w:ascii="Times New Roman" w:hAnsi="Times New Roman" w:cs="Times New Roman"/>
                <w:sz w:val="24"/>
                <w:szCs w:val="24"/>
              </w:rPr>
              <w:t xml:space="preserve">   (</w:t>
            </w:r>
            <w:proofErr w:type="gramEnd"/>
            <w:r w:rsidRPr="00DA37D4">
              <w:rPr>
                <w:rFonts w:ascii="Times New Roman" w:hAnsi="Times New Roman" w:cs="Times New Roman"/>
                <w:sz w:val="24"/>
                <w:szCs w:val="24"/>
              </w:rPr>
              <w:t>50 м/</w:t>
            </w:r>
            <w:proofErr w:type="spellStart"/>
            <w:r w:rsidRPr="00DA37D4">
              <w:rPr>
                <w:rFonts w:ascii="Times New Roman" w:hAnsi="Times New Roman" w:cs="Times New Roman"/>
                <w:sz w:val="24"/>
                <w:szCs w:val="24"/>
              </w:rPr>
              <w:t>уп</w:t>
            </w:r>
            <w:proofErr w:type="spellEnd"/>
            <w:r w:rsidRPr="00DA37D4">
              <w:rPr>
                <w:rFonts w:ascii="Times New Roman" w:hAnsi="Times New Roman" w:cs="Times New Roman"/>
                <w:sz w:val="24"/>
                <w:szCs w:val="24"/>
              </w:rPr>
              <w:t xml:space="preserve">.) красная </w:t>
            </w:r>
          </w:p>
        </w:tc>
        <w:tc>
          <w:tcPr>
            <w:tcW w:w="1000" w:type="dxa"/>
            <w:hideMark/>
          </w:tcPr>
          <w:p w14:paraId="60964BD6"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250</w:t>
            </w:r>
          </w:p>
        </w:tc>
        <w:tc>
          <w:tcPr>
            <w:tcW w:w="1100" w:type="dxa"/>
            <w:hideMark/>
          </w:tcPr>
          <w:p w14:paraId="00E8457C"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м</w:t>
            </w:r>
          </w:p>
        </w:tc>
        <w:tc>
          <w:tcPr>
            <w:tcW w:w="1530" w:type="dxa"/>
            <w:hideMark/>
          </w:tcPr>
          <w:p w14:paraId="69BE595F"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49,43</w:t>
            </w:r>
          </w:p>
        </w:tc>
        <w:tc>
          <w:tcPr>
            <w:tcW w:w="1397" w:type="dxa"/>
            <w:hideMark/>
          </w:tcPr>
          <w:p w14:paraId="46777B9C"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12357,50</w:t>
            </w:r>
          </w:p>
        </w:tc>
        <w:tc>
          <w:tcPr>
            <w:tcW w:w="1278" w:type="dxa"/>
            <w:hideMark/>
          </w:tcPr>
          <w:p w14:paraId="70CDFCC4"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56,85</w:t>
            </w:r>
          </w:p>
        </w:tc>
        <w:tc>
          <w:tcPr>
            <w:tcW w:w="1618" w:type="dxa"/>
            <w:hideMark/>
          </w:tcPr>
          <w:p w14:paraId="2966D707"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14212,50</w:t>
            </w:r>
          </w:p>
        </w:tc>
        <w:tc>
          <w:tcPr>
            <w:tcW w:w="90" w:type="dxa"/>
            <w:hideMark/>
          </w:tcPr>
          <w:p w14:paraId="6953E9B4"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626" w:type="dxa"/>
            <w:noWrap/>
            <w:hideMark/>
          </w:tcPr>
          <w:p w14:paraId="53398724"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13285,00</w:t>
            </w:r>
          </w:p>
        </w:tc>
      </w:tr>
      <w:tr w:rsidR="00DA37D4" w:rsidRPr="00DA37D4" w14:paraId="3DA5F687" w14:textId="77777777" w:rsidTr="00DA37D4">
        <w:trPr>
          <w:trHeight w:val="309"/>
        </w:trPr>
        <w:tc>
          <w:tcPr>
            <w:tcW w:w="661" w:type="dxa"/>
            <w:hideMark/>
          </w:tcPr>
          <w:p w14:paraId="2F78D271"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28</w:t>
            </w:r>
          </w:p>
        </w:tc>
        <w:tc>
          <w:tcPr>
            <w:tcW w:w="6040" w:type="dxa"/>
            <w:hideMark/>
          </w:tcPr>
          <w:p w14:paraId="492E051A"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Наконечник ТА 25-8-7</w:t>
            </w:r>
          </w:p>
        </w:tc>
        <w:tc>
          <w:tcPr>
            <w:tcW w:w="1000" w:type="dxa"/>
            <w:hideMark/>
          </w:tcPr>
          <w:p w14:paraId="05869E4D"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30</w:t>
            </w:r>
          </w:p>
        </w:tc>
        <w:tc>
          <w:tcPr>
            <w:tcW w:w="1100" w:type="dxa"/>
            <w:hideMark/>
          </w:tcPr>
          <w:p w14:paraId="18739A03" w14:textId="77777777" w:rsidR="00DA37D4" w:rsidRPr="00DA37D4" w:rsidRDefault="00DA37D4" w:rsidP="00DA37D4">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1530" w:type="dxa"/>
            <w:hideMark/>
          </w:tcPr>
          <w:p w14:paraId="25E814BF"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6,35</w:t>
            </w:r>
          </w:p>
        </w:tc>
        <w:tc>
          <w:tcPr>
            <w:tcW w:w="1397" w:type="dxa"/>
            <w:hideMark/>
          </w:tcPr>
          <w:p w14:paraId="5370AAF1"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190,50</w:t>
            </w:r>
          </w:p>
        </w:tc>
        <w:tc>
          <w:tcPr>
            <w:tcW w:w="1278" w:type="dxa"/>
            <w:hideMark/>
          </w:tcPr>
          <w:p w14:paraId="245ACB4D"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7,35</w:t>
            </w:r>
          </w:p>
        </w:tc>
        <w:tc>
          <w:tcPr>
            <w:tcW w:w="1618" w:type="dxa"/>
            <w:hideMark/>
          </w:tcPr>
          <w:p w14:paraId="4A360417"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220,50</w:t>
            </w:r>
          </w:p>
        </w:tc>
        <w:tc>
          <w:tcPr>
            <w:tcW w:w="90" w:type="dxa"/>
            <w:hideMark/>
          </w:tcPr>
          <w:p w14:paraId="1547CC43"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626" w:type="dxa"/>
            <w:noWrap/>
            <w:hideMark/>
          </w:tcPr>
          <w:p w14:paraId="7E73DB03"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205,50</w:t>
            </w:r>
          </w:p>
        </w:tc>
      </w:tr>
      <w:tr w:rsidR="00DA37D4" w:rsidRPr="00DA37D4" w14:paraId="2F2A9C65" w14:textId="77777777" w:rsidTr="00DA37D4">
        <w:trPr>
          <w:trHeight w:val="702"/>
        </w:trPr>
        <w:tc>
          <w:tcPr>
            <w:tcW w:w="661" w:type="dxa"/>
            <w:hideMark/>
          </w:tcPr>
          <w:p w14:paraId="22EF7D60"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29</w:t>
            </w:r>
          </w:p>
        </w:tc>
        <w:tc>
          <w:tcPr>
            <w:tcW w:w="6040" w:type="dxa"/>
            <w:hideMark/>
          </w:tcPr>
          <w:p w14:paraId="58A987AB" w14:textId="77777777" w:rsidR="00DA37D4" w:rsidRPr="00DA37D4" w:rsidRDefault="00DA37D4" w:rsidP="00DA37D4">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Распаячная</w:t>
            </w:r>
            <w:proofErr w:type="spellEnd"/>
            <w:r w:rsidRPr="00DA37D4">
              <w:rPr>
                <w:rFonts w:ascii="Times New Roman" w:hAnsi="Times New Roman" w:cs="Times New Roman"/>
                <w:sz w:val="24"/>
                <w:szCs w:val="24"/>
              </w:rPr>
              <w:t xml:space="preserve"> коробка ОП 240х195х165мм, проз. </w:t>
            </w:r>
            <w:proofErr w:type="spellStart"/>
            <w:r w:rsidRPr="00DA37D4">
              <w:rPr>
                <w:rFonts w:ascii="Times New Roman" w:hAnsi="Times New Roman" w:cs="Times New Roman"/>
                <w:sz w:val="24"/>
                <w:szCs w:val="24"/>
              </w:rPr>
              <w:t>кр</w:t>
            </w:r>
            <w:proofErr w:type="spellEnd"/>
            <w:r w:rsidRPr="00DA37D4">
              <w:rPr>
                <w:rFonts w:ascii="Times New Roman" w:hAnsi="Times New Roman" w:cs="Times New Roman"/>
                <w:sz w:val="24"/>
                <w:szCs w:val="24"/>
              </w:rPr>
              <w:t xml:space="preserve">, IP55, </w:t>
            </w:r>
            <w:proofErr w:type="spellStart"/>
            <w:r w:rsidRPr="00DA37D4">
              <w:rPr>
                <w:rFonts w:ascii="Times New Roman" w:hAnsi="Times New Roman" w:cs="Times New Roman"/>
                <w:sz w:val="24"/>
                <w:szCs w:val="24"/>
              </w:rPr>
              <w:t>мон</w:t>
            </w:r>
            <w:proofErr w:type="spellEnd"/>
            <w:r w:rsidRPr="00DA37D4">
              <w:rPr>
                <w:rFonts w:ascii="Times New Roman" w:hAnsi="Times New Roman" w:cs="Times New Roman"/>
                <w:sz w:val="24"/>
                <w:szCs w:val="24"/>
              </w:rPr>
              <w:t xml:space="preserve">. плата, </w:t>
            </w:r>
            <w:proofErr w:type="spellStart"/>
            <w:r w:rsidRPr="00DA37D4">
              <w:rPr>
                <w:rFonts w:ascii="Times New Roman" w:hAnsi="Times New Roman" w:cs="Times New Roman"/>
                <w:sz w:val="24"/>
                <w:szCs w:val="24"/>
              </w:rPr>
              <w:t>каб</w:t>
            </w:r>
            <w:proofErr w:type="spellEnd"/>
            <w:r w:rsidRPr="00DA37D4">
              <w:rPr>
                <w:rFonts w:ascii="Times New Roman" w:hAnsi="Times New Roman" w:cs="Times New Roman"/>
                <w:sz w:val="24"/>
                <w:szCs w:val="24"/>
              </w:rPr>
              <w:t xml:space="preserve">. ввод d28-3 шт., d37-2 шт., </w:t>
            </w:r>
          </w:p>
        </w:tc>
        <w:tc>
          <w:tcPr>
            <w:tcW w:w="1000" w:type="dxa"/>
            <w:hideMark/>
          </w:tcPr>
          <w:p w14:paraId="7AC68302"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9</w:t>
            </w:r>
          </w:p>
        </w:tc>
        <w:tc>
          <w:tcPr>
            <w:tcW w:w="1100" w:type="dxa"/>
            <w:hideMark/>
          </w:tcPr>
          <w:p w14:paraId="2C9CE667" w14:textId="77777777" w:rsidR="00DA37D4" w:rsidRPr="00DA37D4" w:rsidRDefault="00DA37D4" w:rsidP="00DA37D4">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1530" w:type="dxa"/>
            <w:hideMark/>
          </w:tcPr>
          <w:p w14:paraId="1A3FCEDE"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245,57</w:t>
            </w:r>
          </w:p>
        </w:tc>
        <w:tc>
          <w:tcPr>
            <w:tcW w:w="1397" w:type="dxa"/>
            <w:hideMark/>
          </w:tcPr>
          <w:p w14:paraId="1CEFDF23"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2210,13</w:t>
            </w:r>
          </w:p>
        </w:tc>
        <w:tc>
          <w:tcPr>
            <w:tcW w:w="1278" w:type="dxa"/>
            <w:hideMark/>
          </w:tcPr>
          <w:p w14:paraId="394FF5F1"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282,45</w:t>
            </w:r>
          </w:p>
        </w:tc>
        <w:tc>
          <w:tcPr>
            <w:tcW w:w="1618" w:type="dxa"/>
            <w:hideMark/>
          </w:tcPr>
          <w:p w14:paraId="4B9AE92E"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2542,05</w:t>
            </w:r>
          </w:p>
        </w:tc>
        <w:tc>
          <w:tcPr>
            <w:tcW w:w="90" w:type="dxa"/>
            <w:hideMark/>
          </w:tcPr>
          <w:p w14:paraId="10F06042"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626" w:type="dxa"/>
            <w:noWrap/>
            <w:hideMark/>
          </w:tcPr>
          <w:p w14:paraId="70A96F95"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2376,09</w:t>
            </w:r>
          </w:p>
        </w:tc>
      </w:tr>
      <w:tr w:rsidR="00DA37D4" w:rsidRPr="00DA37D4" w14:paraId="03A0E6FD" w14:textId="77777777" w:rsidTr="00DA37D4">
        <w:trPr>
          <w:trHeight w:val="360"/>
        </w:trPr>
        <w:tc>
          <w:tcPr>
            <w:tcW w:w="661" w:type="dxa"/>
            <w:hideMark/>
          </w:tcPr>
          <w:p w14:paraId="10BE8C83"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30</w:t>
            </w:r>
          </w:p>
        </w:tc>
        <w:tc>
          <w:tcPr>
            <w:tcW w:w="6040" w:type="dxa"/>
            <w:hideMark/>
          </w:tcPr>
          <w:p w14:paraId="79212B71"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xml:space="preserve">Лоток неперфорированный 50х150х3000-0,5 мм </w:t>
            </w:r>
          </w:p>
        </w:tc>
        <w:tc>
          <w:tcPr>
            <w:tcW w:w="1000" w:type="dxa"/>
            <w:hideMark/>
          </w:tcPr>
          <w:p w14:paraId="088C948D"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150</w:t>
            </w:r>
          </w:p>
        </w:tc>
        <w:tc>
          <w:tcPr>
            <w:tcW w:w="1100" w:type="dxa"/>
            <w:hideMark/>
          </w:tcPr>
          <w:p w14:paraId="142B9A80"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м</w:t>
            </w:r>
          </w:p>
        </w:tc>
        <w:tc>
          <w:tcPr>
            <w:tcW w:w="1530" w:type="dxa"/>
            <w:hideMark/>
          </w:tcPr>
          <w:p w14:paraId="67D2D998"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91,52</w:t>
            </w:r>
          </w:p>
        </w:tc>
        <w:tc>
          <w:tcPr>
            <w:tcW w:w="1397" w:type="dxa"/>
            <w:hideMark/>
          </w:tcPr>
          <w:p w14:paraId="1EF285CC"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13728,00</w:t>
            </w:r>
          </w:p>
        </w:tc>
        <w:tc>
          <w:tcPr>
            <w:tcW w:w="1278" w:type="dxa"/>
            <w:hideMark/>
          </w:tcPr>
          <w:p w14:paraId="590393F6"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105,25</w:t>
            </w:r>
          </w:p>
        </w:tc>
        <w:tc>
          <w:tcPr>
            <w:tcW w:w="1618" w:type="dxa"/>
            <w:hideMark/>
          </w:tcPr>
          <w:p w14:paraId="79502EB0"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15787,50</w:t>
            </w:r>
          </w:p>
        </w:tc>
        <w:tc>
          <w:tcPr>
            <w:tcW w:w="90" w:type="dxa"/>
            <w:hideMark/>
          </w:tcPr>
          <w:p w14:paraId="141C0C7A"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626" w:type="dxa"/>
            <w:noWrap/>
            <w:hideMark/>
          </w:tcPr>
          <w:p w14:paraId="13176596"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14757,75</w:t>
            </w:r>
          </w:p>
        </w:tc>
      </w:tr>
      <w:tr w:rsidR="00DA37D4" w:rsidRPr="00DA37D4" w14:paraId="1163B225" w14:textId="77777777" w:rsidTr="00DA37D4">
        <w:trPr>
          <w:trHeight w:val="309"/>
        </w:trPr>
        <w:tc>
          <w:tcPr>
            <w:tcW w:w="661" w:type="dxa"/>
            <w:hideMark/>
          </w:tcPr>
          <w:p w14:paraId="4ECA33ED"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31</w:t>
            </w:r>
          </w:p>
        </w:tc>
        <w:tc>
          <w:tcPr>
            <w:tcW w:w="6040" w:type="dxa"/>
            <w:hideMark/>
          </w:tcPr>
          <w:p w14:paraId="3E36F7E5"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Корпус щита этажного 4 кв. модификация 3 (1010х950х160)</w:t>
            </w:r>
          </w:p>
        </w:tc>
        <w:tc>
          <w:tcPr>
            <w:tcW w:w="1000" w:type="dxa"/>
            <w:hideMark/>
          </w:tcPr>
          <w:p w14:paraId="5DD0DC23"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50</w:t>
            </w:r>
          </w:p>
        </w:tc>
        <w:tc>
          <w:tcPr>
            <w:tcW w:w="1100" w:type="dxa"/>
            <w:hideMark/>
          </w:tcPr>
          <w:p w14:paraId="309A23A6" w14:textId="77777777" w:rsidR="00DA37D4" w:rsidRPr="00DA37D4" w:rsidRDefault="00DA37D4" w:rsidP="00DA37D4">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1530" w:type="dxa"/>
            <w:hideMark/>
          </w:tcPr>
          <w:p w14:paraId="24567797"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2 129,92</w:t>
            </w:r>
          </w:p>
        </w:tc>
        <w:tc>
          <w:tcPr>
            <w:tcW w:w="1397" w:type="dxa"/>
            <w:hideMark/>
          </w:tcPr>
          <w:p w14:paraId="24369EFE"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106496,00</w:t>
            </w:r>
          </w:p>
        </w:tc>
        <w:tc>
          <w:tcPr>
            <w:tcW w:w="1278" w:type="dxa"/>
            <w:hideMark/>
          </w:tcPr>
          <w:p w14:paraId="5E7E4685"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2449,45</w:t>
            </w:r>
          </w:p>
        </w:tc>
        <w:tc>
          <w:tcPr>
            <w:tcW w:w="1618" w:type="dxa"/>
            <w:hideMark/>
          </w:tcPr>
          <w:p w14:paraId="2D644AC3"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122472,50</w:t>
            </w:r>
          </w:p>
        </w:tc>
        <w:tc>
          <w:tcPr>
            <w:tcW w:w="90" w:type="dxa"/>
            <w:hideMark/>
          </w:tcPr>
          <w:p w14:paraId="7B94EAA3"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626" w:type="dxa"/>
            <w:noWrap/>
            <w:hideMark/>
          </w:tcPr>
          <w:p w14:paraId="1AFA5A37"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114484,25</w:t>
            </w:r>
          </w:p>
        </w:tc>
      </w:tr>
      <w:tr w:rsidR="00DA37D4" w:rsidRPr="00DA37D4" w14:paraId="7B0F7E7C" w14:textId="77777777" w:rsidTr="00DA37D4">
        <w:trPr>
          <w:trHeight w:val="309"/>
        </w:trPr>
        <w:tc>
          <w:tcPr>
            <w:tcW w:w="661" w:type="dxa"/>
            <w:hideMark/>
          </w:tcPr>
          <w:p w14:paraId="38B5F7D4" w14:textId="77777777" w:rsidR="00DA37D4" w:rsidRPr="00DA37D4" w:rsidRDefault="00DA37D4" w:rsidP="00DA37D4">
            <w:pPr>
              <w:jc w:val="both"/>
              <w:rPr>
                <w:rFonts w:ascii="Times New Roman" w:hAnsi="Times New Roman" w:cs="Times New Roman"/>
                <w:b/>
                <w:bCs/>
                <w:sz w:val="24"/>
                <w:szCs w:val="24"/>
              </w:rPr>
            </w:pPr>
            <w:r w:rsidRPr="00DA37D4">
              <w:rPr>
                <w:rFonts w:ascii="Times New Roman" w:hAnsi="Times New Roman" w:cs="Times New Roman"/>
                <w:b/>
                <w:bCs/>
                <w:sz w:val="24"/>
                <w:szCs w:val="24"/>
              </w:rPr>
              <w:t> </w:t>
            </w:r>
          </w:p>
        </w:tc>
        <w:tc>
          <w:tcPr>
            <w:tcW w:w="6040" w:type="dxa"/>
            <w:hideMark/>
          </w:tcPr>
          <w:p w14:paraId="37F1574F" w14:textId="3C167075" w:rsidR="00DA37D4" w:rsidRPr="00DA37D4" w:rsidRDefault="00DA37D4" w:rsidP="00DA37D4">
            <w:pPr>
              <w:jc w:val="both"/>
              <w:rPr>
                <w:rFonts w:ascii="Times New Roman" w:hAnsi="Times New Roman" w:cs="Times New Roman"/>
                <w:b/>
                <w:bCs/>
                <w:sz w:val="24"/>
                <w:szCs w:val="24"/>
              </w:rPr>
            </w:pPr>
          </w:p>
        </w:tc>
        <w:tc>
          <w:tcPr>
            <w:tcW w:w="1000" w:type="dxa"/>
            <w:hideMark/>
          </w:tcPr>
          <w:p w14:paraId="40AF3CA1"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100" w:type="dxa"/>
            <w:hideMark/>
          </w:tcPr>
          <w:p w14:paraId="1DB5B88B"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530" w:type="dxa"/>
            <w:hideMark/>
          </w:tcPr>
          <w:p w14:paraId="5F756DFB"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397" w:type="dxa"/>
            <w:hideMark/>
          </w:tcPr>
          <w:p w14:paraId="37092CF2" w14:textId="77777777" w:rsidR="00DA37D4" w:rsidRPr="00DA37D4" w:rsidRDefault="00DA37D4" w:rsidP="00DA37D4">
            <w:pPr>
              <w:jc w:val="both"/>
              <w:rPr>
                <w:rFonts w:ascii="Times New Roman" w:hAnsi="Times New Roman" w:cs="Times New Roman"/>
                <w:b/>
                <w:bCs/>
                <w:sz w:val="24"/>
                <w:szCs w:val="24"/>
              </w:rPr>
            </w:pPr>
            <w:r w:rsidRPr="00DA37D4">
              <w:rPr>
                <w:rFonts w:ascii="Times New Roman" w:hAnsi="Times New Roman" w:cs="Times New Roman"/>
                <w:b/>
                <w:bCs/>
                <w:sz w:val="24"/>
                <w:szCs w:val="24"/>
              </w:rPr>
              <w:t> </w:t>
            </w:r>
          </w:p>
        </w:tc>
        <w:tc>
          <w:tcPr>
            <w:tcW w:w="1278" w:type="dxa"/>
            <w:hideMark/>
          </w:tcPr>
          <w:p w14:paraId="760E15EE"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618" w:type="dxa"/>
            <w:hideMark/>
          </w:tcPr>
          <w:p w14:paraId="156C3962" w14:textId="77777777" w:rsidR="00DA37D4" w:rsidRPr="00DA37D4" w:rsidRDefault="00DA37D4" w:rsidP="00DA37D4">
            <w:pPr>
              <w:jc w:val="both"/>
              <w:rPr>
                <w:rFonts w:ascii="Times New Roman" w:hAnsi="Times New Roman" w:cs="Times New Roman"/>
                <w:b/>
                <w:bCs/>
                <w:sz w:val="24"/>
                <w:szCs w:val="24"/>
              </w:rPr>
            </w:pPr>
            <w:r w:rsidRPr="00DA37D4">
              <w:rPr>
                <w:rFonts w:ascii="Times New Roman" w:hAnsi="Times New Roman" w:cs="Times New Roman"/>
                <w:b/>
                <w:bCs/>
                <w:sz w:val="24"/>
                <w:szCs w:val="24"/>
              </w:rPr>
              <w:t> </w:t>
            </w:r>
          </w:p>
        </w:tc>
        <w:tc>
          <w:tcPr>
            <w:tcW w:w="90" w:type="dxa"/>
            <w:hideMark/>
          </w:tcPr>
          <w:p w14:paraId="73E22A0F"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626" w:type="dxa"/>
            <w:noWrap/>
            <w:hideMark/>
          </w:tcPr>
          <w:p w14:paraId="467469E6" w14:textId="77777777" w:rsidR="00DA37D4" w:rsidRPr="00DA37D4" w:rsidRDefault="00DA37D4" w:rsidP="00DA37D4">
            <w:pPr>
              <w:jc w:val="both"/>
              <w:rPr>
                <w:rFonts w:ascii="Times New Roman" w:hAnsi="Times New Roman" w:cs="Times New Roman"/>
                <w:b/>
                <w:bCs/>
                <w:sz w:val="24"/>
                <w:szCs w:val="24"/>
              </w:rPr>
            </w:pPr>
            <w:bookmarkStart w:id="2" w:name="_Hlk135647050"/>
            <w:r w:rsidRPr="00DA37D4">
              <w:rPr>
                <w:rFonts w:ascii="Times New Roman" w:hAnsi="Times New Roman" w:cs="Times New Roman"/>
                <w:b/>
                <w:bCs/>
                <w:sz w:val="24"/>
                <w:szCs w:val="24"/>
              </w:rPr>
              <w:t>284770,59</w:t>
            </w:r>
            <w:bookmarkEnd w:id="2"/>
          </w:p>
        </w:tc>
      </w:tr>
      <w:tr w:rsidR="00DA37D4" w:rsidRPr="00DA37D4" w14:paraId="7C85148A" w14:textId="77777777" w:rsidTr="00DA37D4">
        <w:trPr>
          <w:trHeight w:val="402"/>
        </w:trPr>
        <w:tc>
          <w:tcPr>
            <w:tcW w:w="661" w:type="dxa"/>
            <w:hideMark/>
          </w:tcPr>
          <w:p w14:paraId="1C744466"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w:t>
            </w:r>
          </w:p>
        </w:tc>
        <w:tc>
          <w:tcPr>
            <w:tcW w:w="6040" w:type="dxa"/>
            <w:hideMark/>
          </w:tcPr>
          <w:p w14:paraId="3370BF84"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Кабель АВВГ 5х25(</w:t>
            </w:r>
            <w:proofErr w:type="spellStart"/>
            <w:r w:rsidRPr="00DA37D4">
              <w:rPr>
                <w:rFonts w:ascii="Times New Roman" w:hAnsi="Times New Roman" w:cs="Times New Roman"/>
                <w:sz w:val="24"/>
                <w:szCs w:val="24"/>
              </w:rPr>
              <w:t>ож</w:t>
            </w:r>
            <w:proofErr w:type="spellEnd"/>
            <w:r w:rsidRPr="00DA37D4">
              <w:rPr>
                <w:rFonts w:ascii="Times New Roman" w:hAnsi="Times New Roman" w:cs="Times New Roman"/>
                <w:sz w:val="24"/>
                <w:szCs w:val="24"/>
              </w:rPr>
              <w:t>)-0,66</w:t>
            </w:r>
          </w:p>
        </w:tc>
        <w:tc>
          <w:tcPr>
            <w:tcW w:w="1000" w:type="dxa"/>
            <w:hideMark/>
          </w:tcPr>
          <w:p w14:paraId="07700937"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400</w:t>
            </w:r>
          </w:p>
        </w:tc>
        <w:tc>
          <w:tcPr>
            <w:tcW w:w="1100" w:type="dxa"/>
            <w:hideMark/>
          </w:tcPr>
          <w:p w14:paraId="701E49C9"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м</w:t>
            </w:r>
          </w:p>
        </w:tc>
        <w:tc>
          <w:tcPr>
            <w:tcW w:w="1530" w:type="dxa"/>
            <w:hideMark/>
          </w:tcPr>
          <w:p w14:paraId="550196CF"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54,75</w:t>
            </w:r>
          </w:p>
        </w:tc>
        <w:tc>
          <w:tcPr>
            <w:tcW w:w="1397" w:type="dxa"/>
            <w:hideMark/>
          </w:tcPr>
          <w:p w14:paraId="39036787"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21900,00</w:t>
            </w:r>
          </w:p>
        </w:tc>
        <w:tc>
          <w:tcPr>
            <w:tcW w:w="1278" w:type="dxa"/>
            <w:hideMark/>
          </w:tcPr>
          <w:p w14:paraId="52A78833"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63</w:t>
            </w:r>
          </w:p>
        </w:tc>
        <w:tc>
          <w:tcPr>
            <w:tcW w:w="1618" w:type="dxa"/>
            <w:hideMark/>
          </w:tcPr>
          <w:p w14:paraId="0020E46C"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25200,00</w:t>
            </w:r>
          </w:p>
        </w:tc>
        <w:tc>
          <w:tcPr>
            <w:tcW w:w="90" w:type="dxa"/>
            <w:hideMark/>
          </w:tcPr>
          <w:p w14:paraId="08E7B930"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626" w:type="dxa"/>
            <w:noWrap/>
            <w:hideMark/>
          </w:tcPr>
          <w:p w14:paraId="3CB81186"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23550,00</w:t>
            </w:r>
          </w:p>
        </w:tc>
      </w:tr>
      <w:tr w:rsidR="00DA37D4" w:rsidRPr="00DA37D4" w14:paraId="50B167B0" w14:textId="77777777" w:rsidTr="00DA37D4">
        <w:trPr>
          <w:trHeight w:val="351"/>
        </w:trPr>
        <w:tc>
          <w:tcPr>
            <w:tcW w:w="661" w:type="dxa"/>
            <w:hideMark/>
          </w:tcPr>
          <w:p w14:paraId="1871DF02"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w:t>
            </w:r>
          </w:p>
        </w:tc>
        <w:tc>
          <w:tcPr>
            <w:tcW w:w="6040" w:type="dxa"/>
            <w:hideMark/>
          </w:tcPr>
          <w:p w14:paraId="6385005A"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Кабель АВВГ 5х16(</w:t>
            </w:r>
            <w:proofErr w:type="spellStart"/>
            <w:r w:rsidRPr="00DA37D4">
              <w:rPr>
                <w:rFonts w:ascii="Times New Roman" w:hAnsi="Times New Roman" w:cs="Times New Roman"/>
                <w:sz w:val="24"/>
                <w:szCs w:val="24"/>
              </w:rPr>
              <w:t>ож</w:t>
            </w:r>
            <w:proofErr w:type="spellEnd"/>
            <w:r w:rsidRPr="00DA37D4">
              <w:rPr>
                <w:rFonts w:ascii="Times New Roman" w:hAnsi="Times New Roman" w:cs="Times New Roman"/>
                <w:sz w:val="24"/>
                <w:szCs w:val="24"/>
              </w:rPr>
              <w:t>)-0,66</w:t>
            </w:r>
          </w:p>
        </w:tc>
        <w:tc>
          <w:tcPr>
            <w:tcW w:w="1000" w:type="dxa"/>
            <w:hideMark/>
          </w:tcPr>
          <w:p w14:paraId="006B787B"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400</w:t>
            </w:r>
          </w:p>
        </w:tc>
        <w:tc>
          <w:tcPr>
            <w:tcW w:w="1100" w:type="dxa"/>
            <w:hideMark/>
          </w:tcPr>
          <w:p w14:paraId="35F9BCDC"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м</w:t>
            </w:r>
          </w:p>
        </w:tc>
        <w:tc>
          <w:tcPr>
            <w:tcW w:w="1530" w:type="dxa"/>
            <w:hideMark/>
          </w:tcPr>
          <w:p w14:paraId="48CF03E9"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36,70</w:t>
            </w:r>
          </w:p>
        </w:tc>
        <w:tc>
          <w:tcPr>
            <w:tcW w:w="1397" w:type="dxa"/>
            <w:hideMark/>
          </w:tcPr>
          <w:p w14:paraId="48D5EB98"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14680,00</w:t>
            </w:r>
          </w:p>
        </w:tc>
        <w:tc>
          <w:tcPr>
            <w:tcW w:w="1278" w:type="dxa"/>
            <w:hideMark/>
          </w:tcPr>
          <w:p w14:paraId="51BBF9EA"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42,25</w:t>
            </w:r>
          </w:p>
        </w:tc>
        <w:tc>
          <w:tcPr>
            <w:tcW w:w="1618" w:type="dxa"/>
            <w:hideMark/>
          </w:tcPr>
          <w:p w14:paraId="336F5BBA"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16900,00</w:t>
            </w:r>
          </w:p>
        </w:tc>
        <w:tc>
          <w:tcPr>
            <w:tcW w:w="90" w:type="dxa"/>
            <w:hideMark/>
          </w:tcPr>
          <w:p w14:paraId="521EC09E"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626" w:type="dxa"/>
            <w:noWrap/>
            <w:hideMark/>
          </w:tcPr>
          <w:p w14:paraId="00D04345"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15790,00</w:t>
            </w:r>
          </w:p>
        </w:tc>
      </w:tr>
      <w:tr w:rsidR="00DA37D4" w:rsidRPr="00DA37D4" w14:paraId="56F8553C" w14:textId="77777777" w:rsidTr="00DA37D4">
        <w:trPr>
          <w:trHeight w:val="387"/>
        </w:trPr>
        <w:tc>
          <w:tcPr>
            <w:tcW w:w="661" w:type="dxa"/>
            <w:hideMark/>
          </w:tcPr>
          <w:p w14:paraId="40E39891"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3</w:t>
            </w:r>
          </w:p>
        </w:tc>
        <w:tc>
          <w:tcPr>
            <w:tcW w:w="6040" w:type="dxa"/>
            <w:hideMark/>
          </w:tcPr>
          <w:p w14:paraId="7660B882"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xml:space="preserve">Провод </w:t>
            </w:r>
            <w:proofErr w:type="spellStart"/>
            <w:r w:rsidRPr="00DA37D4">
              <w:rPr>
                <w:rFonts w:ascii="Times New Roman" w:hAnsi="Times New Roman" w:cs="Times New Roman"/>
                <w:sz w:val="24"/>
                <w:szCs w:val="24"/>
              </w:rPr>
              <w:t>ВВГмб</w:t>
            </w:r>
            <w:proofErr w:type="spellEnd"/>
            <w:r w:rsidRPr="00DA37D4">
              <w:rPr>
                <w:rFonts w:ascii="Times New Roman" w:hAnsi="Times New Roman" w:cs="Times New Roman"/>
                <w:sz w:val="24"/>
                <w:szCs w:val="24"/>
              </w:rPr>
              <w:t xml:space="preserve">-П </w:t>
            </w:r>
            <w:proofErr w:type="spellStart"/>
            <w:r w:rsidRPr="00DA37D4">
              <w:rPr>
                <w:rFonts w:ascii="Times New Roman" w:hAnsi="Times New Roman" w:cs="Times New Roman"/>
                <w:sz w:val="24"/>
                <w:szCs w:val="24"/>
              </w:rPr>
              <w:t>нг</w:t>
            </w:r>
            <w:proofErr w:type="spellEnd"/>
            <w:r w:rsidRPr="00DA37D4">
              <w:rPr>
                <w:rFonts w:ascii="Times New Roman" w:hAnsi="Times New Roman" w:cs="Times New Roman"/>
                <w:sz w:val="24"/>
                <w:szCs w:val="24"/>
              </w:rPr>
              <w:t xml:space="preserve">(А)-LS 3х4 220/380 (100м) </w:t>
            </w:r>
          </w:p>
        </w:tc>
        <w:tc>
          <w:tcPr>
            <w:tcW w:w="1000" w:type="dxa"/>
            <w:hideMark/>
          </w:tcPr>
          <w:p w14:paraId="77933827"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800</w:t>
            </w:r>
          </w:p>
        </w:tc>
        <w:tc>
          <w:tcPr>
            <w:tcW w:w="1100" w:type="dxa"/>
            <w:hideMark/>
          </w:tcPr>
          <w:p w14:paraId="65DE23C8"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м</w:t>
            </w:r>
          </w:p>
        </w:tc>
        <w:tc>
          <w:tcPr>
            <w:tcW w:w="1530" w:type="dxa"/>
            <w:hideMark/>
          </w:tcPr>
          <w:p w14:paraId="160F93FD"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28,39</w:t>
            </w:r>
          </w:p>
        </w:tc>
        <w:tc>
          <w:tcPr>
            <w:tcW w:w="1397" w:type="dxa"/>
            <w:hideMark/>
          </w:tcPr>
          <w:p w14:paraId="6EAD0CB3"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22712,00</w:t>
            </w:r>
          </w:p>
        </w:tc>
        <w:tc>
          <w:tcPr>
            <w:tcW w:w="1278" w:type="dxa"/>
            <w:hideMark/>
          </w:tcPr>
          <w:p w14:paraId="7FCD2D47"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32,65</w:t>
            </w:r>
          </w:p>
        </w:tc>
        <w:tc>
          <w:tcPr>
            <w:tcW w:w="1618" w:type="dxa"/>
            <w:hideMark/>
          </w:tcPr>
          <w:p w14:paraId="7D4EFF8A"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26120,00</w:t>
            </w:r>
          </w:p>
        </w:tc>
        <w:tc>
          <w:tcPr>
            <w:tcW w:w="90" w:type="dxa"/>
            <w:hideMark/>
          </w:tcPr>
          <w:p w14:paraId="5AAE4FFC"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626" w:type="dxa"/>
            <w:noWrap/>
            <w:hideMark/>
          </w:tcPr>
          <w:p w14:paraId="6C3F6450"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24416,00</w:t>
            </w:r>
          </w:p>
        </w:tc>
      </w:tr>
      <w:tr w:rsidR="00DA37D4" w:rsidRPr="00DA37D4" w14:paraId="4D7973FE" w14:textId="77777777" w:rsidTr="00DA37D4">
        <w:trPr>
          <w:trHeight w:val="360"/>
        </w:trPr>
        <w:tc>
          <w:tcPr>
            <w:tcW w:w="661" w:type="dxa"/>
            <w:hideMark/>
          </w:tcPr>
          <w:p w14:paraId="0FEAC886"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4</w:t>
            </w:r>
          </w:p>
        </w:tc>
        <w:tc>
          <w:tcPr>
            <w:tcW w:w="6040" w:type="dxa"/>
            <w:hideMark/>
          </w:tcPr>
          <w:p w14:paraId="3D1B7B78"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xml:space="preserve">Провод </w:t>
            </w:r>
            <w:proofErr w:type="spellStart"/>
            <w:r w:rsidRPr="00DA37D4">
              <w:rPr>
                <w:rFonts w:ascii="Times New Roman" w:hAnsi="Times New Roman" w:cs="Times New Roman"/>
                <w:sz w:val="24"/>
                <w:szCs w:val="24"/>
              </w:rPr>
              <w:t>ВВГмб</w:t>
            </w:r>
            <w:proofErr w:type="spellEnd"/>
            <w:r w:rsidRPr="00DA37D4">
              <w:rPr>
                <w:rFonts w:ascii="Times New Roman" w:hAnsi="Times New Roman" w:cs="Times New Roman"/>
                <w:sz w:val="24"/>
                <w:szCs w:val="24"/>
              </w:rPr>
              <w:t xml:space="preserve">-П </w:t>
            </w:r>
            <w:proofErr w:type="spellStart"/>
            <w:r w:rsidRPr="00DA37D4">
              <w:rPr>
                <w:rFonts w:ascii="Times New Roman" w:hAnsi="Times New Roman" w:cs="Times New Roman"/>
                <w:sz w:val="24"/>
                <w:szCs w:val="24"/>
              </w:rPr>
              <w:t>нг</w:t>
            </w:r>
            <w:proofErr w:type="spellEnd"/>
            <w:r w:rsidRPr="00DA37D4">
              <w:rPr>
                <w:rFonts w:ascii="Times New Roman" w:hAnsi="Times New Roman" w:cs="Times New Roman"/>
                <w:sz w:val="24"/>
                <w:szCs w:val="24"/>
              </w:rPr>
              <w:t>(А)-LS 3х2,5 220/380 (100м)</w:t>
            </w:r>
          </w:p>
        </w:tc>
        <w:tc>
          <w:tcPr>
            <w:tcW w:w="1000" w:type="dxa"/>
            <w:hideMark/>
          </w:tcPr>
          <w:p w14:paraId="625C8CAC"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260</w:t>
            </w:r>
          </w:p>
        </w:tc>
        <w:tc>
          <w:tcPr>
            <w:tcW w:w="1100" w:type="dxa"/>
            <w:hideMark/>
          </w:tcPr>
          <w:p w14:paraId="138D99C6"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м</w:t>
            </w:r>
          </w:p>
        </w:tc>
        <w:tc>
          <w:tcPr>
            <w:tcW w:w="1530" w:type="dxa"/>
            <w:hideMark/>
          </w:tcPr>
          <w:p w14:paraId="3A50FB00"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18,87</w:t>
            </w:r>
          </w:p>
        </w:tc>
        <w:tc>
          <w:tcPr>
            <w:tcW w:w="1397" w:type="dxa"/>
            <w:hideMark/>
          </w:tcPr>
          <w:p w14:paraId="4FBA0012"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4906,20</w:t>
            </w:r>
          </w:p>
        </w:tc>
        <w:tc>
          <w:tcPr>
            <w:tcW w:w="1278" w:type="dxa"/>
            <w:hideMark/>
          </w:tcPr>
          <w:p w14:paraId="2DA1A0E9"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21,75</w:t>
            </w:r>
          </w:p>
        </w:tc>
        <w:tc>
          <w:tcPr>
            <w:tcW w:w="1618" w:type="dxa"/>
            <w:hideMark/>
          </w:tcPr>
          <w:p w14:paraId="2CA6D37A"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5655,00</w:t>
            </w:r>
          </w:p>
        </w:tc>
        <w:tc>
          <w:tcPr>
            <w:tcW w:w="90" w:type="dxa"/>
            <w:hideMark/>
          </w:tcPr>
          <w:p w14:paraId="170BB814"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626" w:type="dxa"/>
            <w:noWrap/>
            <w:hideMark/>
          </w:tcPr>
          <w:p w14:paraId="37A1990E"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5280,60</w:t>
            </w:r>
          </w:p>
        </w:tc>
      </w:tr>
      <w:tr w:rsidR="00DA37D4" w:rsidRPr="00DA37D4" w14:paraId="63D67DA3" w14:textId="77777777" w:rsidTr="00DA37D4">
        <w:trPr>
          <w:trHeight w:val="447"/>
        </w:trPr>
        <w:tc>
          <w:tcPr>
            <w:tcW w:w="661" w:type="dxa"/>
            <w:hideMark/>
          </w:tcPr>
          <w:p w14:paraId="4763C32C"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5</w:t>
            </w:r>
          </w:p>
        </w:tc>
        <w:tc>
          <w:tcPr>
            <w:tcW w:w="6040" w:type="dxa"/>
            <w:hideMark/>
          </w:tcPr>
          <w:p w14:paraId="5943380A"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xml:space="preserve">Провод </w:t>
            </w:r>
            <w:proofErr w:type="spellStart"/>
            <w:r w:rsidRPr="00DA37D4">
              <w:rPr>
                <w:rFonts w:ascii="Times New Roman" w:hAnsi="Times New Roman" w:cs="Times New Roman"/>
                <w:sz w:val="24"/>
                <w:szCs w:val="24"/>
              </w:rPr>
              <w:t>ВВГмб</w:t>
            </w:r>
            <w:proofErr w:type="spellEnd"/>
            <w:r w:rsidRPr="00DA37D4">
              <w:rPr>
                <w:rFonts w:ascii="Times New Roman" w:hAnsi="Times New Roman" w:cs="Times New Roman"/>
                <w:sz w:val="24"/>
                <w:szCs w:val="24"/>
              </w:rPr>
              <w:t xml:space="preserve">-П </w:t>
            </w:r>
            <w:proofErr w:type="spellStart"/>
            <w:r w:rsidRPr="00DA37D4">
              <w:rPr>
                <w:rFonts w:ascii="Times New Roman" w:hAnsi="Times New Roman" w:cs="Times New Roman"/>
                <w:sz w:val="24"/>
                <w:szCs w:val="24"/>
              </w:rPr>
              <w:t>нг</w:t>
            </w:r>
            <w:proofErr w:type="spellEnd"/>
            <w:r w:rsidRPr="00DA37D4">
              <w:rPr>
                <w:rFonts w:ascii="Times New Roman" w:hAnsi="Times New Roman" w:cs="Times New Roman"/>
                <w:sz w:val="24"/>
                <w:szCs w:val="24"/>
              </w:rPr>
              <w:t xml:space="preserve">(А)-LS 3х1,5 220/380 (100м) </w:t>
            </w:r>
          </w:p>
        </w:tc>
        <w:tc>
          <w:tcPr>
            <w:tcW w:w="1000" w:type="dxa"/>
            <w:hideMark/>
          </w:tcPr>
          <w:p w14:paraId="02C9B54C"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1000</w:t>
            </w:r>
          </w:p>
        </w:tc>
        <w:tc>
          <w:tcPr>
            <w:tcW w:w="1100" w:type="dxa"/>
            <w:hideMark/>
          </w:tcPr>
          <w:p w14:paraId="0F3CDA09"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м</w:t>
            </w:r>
          </w:p>
        </w:tc>
        <w:tc>
          <w:tcPr>
            <w:tcW w:w="1530" w:type="dxa"/>
            <w:hideMark/>
          </w:tcPr>
          <w:p w14:paraId="2C85524E"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12,02</w:t>
            </w:r>
          </w:p>
        </w:tc>
        <w:tc>
          <w:tcPr>
            <w:tcW w:w="1397" w:type="dxa"/>
            <w:hideMark/>
          </w:tcPr>
          <w:p w14:paraId="11B34C50"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12020,00</w:t>
            </w:r>
          </w:p>
        </w:tc>
        <w:tc>
          <w:tcPr>
            <w:tcW w:w="1278" w:type="dxa"/>
            <w:hideMark/>
          </w:tcPr>
          <w:p w14:paraId="2683419A"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13,85</w:t>
            </w:r>
          </w:p>
        </w:tc>
        <w:tc>
          <w:tcPr>
            <w:tcW w:w="1618" w:type="dxa"/>
            <w:hideMark/>
          </w:tcPr>
          <w:p w14:paraId="14786EB0"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13850,00</w:t>
            </w:r>
          </w:p>
        </w:tc>
        <w:tc>
          <w:tcPr>
            <w:tcW w:w="90" w:type="dxa"/>
            <w:hideMark/>
          </w:tcPr>
          <w:p w14:paraId="6B3B2330"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626" w:type="dxa"/>
            <w:noWrap/>
            <w:hideMark/>
          </w:tcPr>
          <w:p w14:paraId="56C1CCB1"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12935,00</w:t>
            </w:r>
          </w:p>
        </w:tc>
      </w:tr>
      <w:tr w:rsidR="00DA37D4" w:rsidRPr="00DA37D4" w14:paraId="29F86554" w14:textId="77777777" w:rsidTr="00DA37D4">
        <w:trPr>
          <w:trHeight w:val="369"/>
        </w:trPr>
        <w:tc>
          <w:tcPr>
            <w:tcW w:w="661" w:type="dxa"/>
            <w:noWrap/>
            <w:hideMark/>
          </w:tcPr>
          <w:p w14:paraId="369EC02A" w14:textId="77777777" w:rsidR="00DA37D4" w:rsidRPr="00DA37D4" w:rsidRDefault="00DA37D4" w:rsidP="00DA37D4">
            <w:pPr>
              <w:jc w:val="both"/>
              <w:rPr>
                <w:rFonts w:ascii="Times New Roman" w:hAnsi="Times New Roman" w:cs="Times New Roman"/>
                <w:sz w:val="24"/>
                <w:szCs w:val="24"/>
              </w:rPr>
            </w:pPr>
            <w:bookmarkStart w:id="3" w:name="_Hlk135647085"/>
          </w:p>
        </w:tc>
        <w:tc>
          <w:tcPr>
            <w:tcW w:w="6040" w:type="dxa"/>
            <w:noWrap/>
            <w:hideMark/>
          </w:tcPr>
          <w:p w14:paraId="033EDEF5" w14:textId="77777777" w:rsidR="00DA37D4" w:rsidRPr="00DA37D4" w:rsidRDefault="00DA37D4" w:rsidP="00DA37D4">
            <w:pPr>
              <w:jc w:val="both"/>
              <w:rPr>
                <w:rFonts w:ascii="Times New Roman" w:hAnsi="Times New Roman" w:cs="Times New Roman"/>
                <w:sz w:val="24"/>
                <w:szCs w:val="24"/>
              </w:rPr>
            </w:pPr>
          </w:p>
        </w:tc>
        <w:tc>
          <w:tcPr>
            <w:tcW w:w="1000" w:type="dxa"/>
            <w:noWrap/>
            <w:hideMark/>
          </w:tcPr>
          <w:p w14:paraId="1DFC0C5C" w14:textId="77777777" w:rsidR="00DA37D4" w:rsidRPr="00DA37D4" w:rsidRDefault="00DA37D4" w:rsidP="00DA37D4">
            <w:pPr>
              <w:jc w:val="both"/>
              <w:rPr>
                <w:rFonts w:ascii="Times New Roman" w:hAnsi="Times New Roman" w:cs="Times New Roman"/>
                <w:sz w:val="24"/>
                <w:szCs w:val="24"/>
              </w:rPr>
            </w:pPr>
          </w:p>
        </w:tc>
        <w:tc>
          <w:tcPr>
            <w:tcW w:w="1100" w:type="dxa"/>
            <w:noWrap/>
            <w:hideMark/>
          </w:tcPr>
          <w:p w14:paraId="6972F778" w14:textId="77777777" w:rsidR="00DA37D4" w:rsidRPr="00DA37D4" w:rsidRDefault="00DA37D4" w:rsidP="00DA37D4">
            <w:pPr>
              <w:jc w:val="both"/>
              <w:rPr>
                <w:rFonts w:ascii="Times New Roman" w:hAnsi="Times New Roman" w:cs="Times New Roman"/>
                <w:sz w:val="24"/>
                <w:szCs w:val="24"/>
              </w:rPr>
            </w:pPr>
          </w:p>
        </w:tc>
        <w:tc>
          <w:tcPr>
            <w:tcW w:w="1530" w:type="dxa"/>
            <w:noWrap/>
            <w:hideMark/>
          </w:tcPr>
          <w:p w14:paraId="7A8CA376" w14:textId="77777777" w:rsidR="00DA37D4" w:rsidRPr="00DA37D4" w:rsidRDefault="00DA37D4" w:rsidP="00DA37D4">
            <w:pPr>
              <w:jc w:val="both"/>
              <w:rPr>
                <w:rFonts w:ascii="Times New Roman" w:hAnsi="Times New Roman" w:cs="Times New Roman"/>
                <w:sz w:val="24"/>
                <w:szCs w:val="24"/>
              </w:rPr>
            </w:pPr>
          </w:p>
        </w:tc>
        <w:tc>
          <w:tcPr>
            <w:tcW w:w="1397" w:type="dxa"/>
            <w:noWrap/>
            <w:hideMark/>
          </w:tcPr>
          <w:p w14:paraId="0067E327" w14:textId="77777777" w:rsidR="00DA37D4" w:rsidRPr="00DA37D4" w:rsidRDefault="00DA37D4" w:rsidP="00DA37D4">
            <w:pPr>
              <w:jc w:val="both"/>
              <w:rPr>
                <w:rFonts w:ascii="Times New Roman" w:hAnsi="Times New Roman" w:cs="Times New Roman"/>
                <w:sz w:val="24"/>
                <w:szCs w:val="24"/>
              </w:rPr>
            </w:pPr>
          </w:p>
        </w:tc>
        <w:tc>
          <w:tcPr>
            <w:tcW w:w="1278" w:type="dxa"/>
            <w:noWrap/>
            <w:hideMark/>
          </w:tcPr>
          <w:p w14:paraId="2C81F742" w14:textId="77777777" w:rsidR="00DA37D4" w:rsidRPr="00DA37D4" w:rsidRDefault="00DA37D4" w:rsidP="00DA37D4">
            <w:pPr>
              <w:jc w:val="both"/>
              <w:rPr>
                <w:rFonts w:ascii="Times New Roman" w:hAnsi="Times New Roman" w:cs="Times New Roman"/>
                <w:sz w:val="24"/>
                <w:szCs w:val="24"/>
              </w:rPr>
            </w:pPr>
          </w:p>
        </w:tc>
        <w:tc>
          <w:tcPr>
            <w:tcW w:w="1618" w:type="dxa"/>
            <w:noWrap/>
            <w:hideMark/>
          </w:tcPr>
          <w:p w14:paraId="10F75947" w14:textId="77777777" w:rsidR="00DA37D4" w:rsidRPr="00DA37D4" w:rsidRDefault="00DA37D4" w:rsidP="00DA37D4">
            <w:pPr>
              <w:jc w:val="both"/>
              <w:rPr>
                <w:rFonts w:ascii="Times New Roman" w:hAnsi="Times New Roman" w:cs="Times New Roman"/>
                <w:sz w:val="24"/>
                <w:szCs w:val="24"/>
              </w:rPr>
            </w:pPr>
          </w:p>
        </w:tc>
        <w:tc>
          <w:tcPr>
            <w:tcW w:w="90" w:type="dxa"/>
            <w:hideMark/>
          </w:tcPr>
          <w:p w14:paraId="7C28A06D"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626" w:type="dxa"/>
            <w:noWrap/>
            <w:hideMark/>
          </w:tcPr>
          <w:p w14:paraId="3D9F792C" w14:textId="77777777" w:rsidR="00DA37D4" w:rsidRPr="00DA37D4" w:rsidRDefault="00DA37D4" w:rsidP="00DA37D4">
            <w:pPr>
              <w:jc w:val="both"/>
              <w:rPr>
                <w:rFonts w:ascii="Times New Roman" w:hAnsi="Times New Roman" w:cs="Times New Roman"/>
                <w:b/>
                <w:bCs/>
                <w:sz w:val="24"/>
                <w:szCs w:val="24"/>
              </w:rPr>
            </w:pPr>
            <w:r w:rsidRPr="00DA37D4">
              <w:rPr>
                <w:rFonts w:ascii="Times New Roman" w:hAnsi="Times New Roman" w:cs="Times New Roman"/>
                <w:b/>
                <w:bCs/>
                <w:sz w:val="24"/>
                <w:szCs w:val="24"/>
              </w:rPr>
              <w:t>81971,60</w:t>
            </w:r>
          </w:p>
        </w:tc>
      </w:tr>
      <w:bookmarkEnd w:id="3"/>
      <w:tr w:rsidR="00DA37D4" w:rsidRPr="00DA37D4" w14:paraId="4F9DA5DF" w14:textId="77777777" w:rsidTr="00DA37D4">
        <w:trPr>
          <w:trHeight w:val="309"/>
        </w:trPr>
        <w:tc>
          <w:tcPr>
            <w:tcW w:w="661" w:type="dxa"/>
            <w:hideMark/>
          </w:tcPr>
          <w:p w14:paraId="395400E9"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lastRenderedPageBreak/>
              <w:t>1</w:t>
            </w:r>
          </w:p>
        </w:tc>
        <w:tc>
          <w:tcPr>
            <w:tcW w:w="6040" w:type="dxa"/>
            <w:hideMark/>
          </w:tcPr>
          <w:p w14:paraId="66B3C9BA"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xml:space="preserve">Хомут 3,6х350мм нейлон (белый) (100шт) </w:t>
            </w:r>
          </w:p>
        </w:tc>
        <w:tc>
          <w:tcPr>
            <w:tcW w:w="1000" w:type="dxa"/>
            <w:hideMark/>
          </w:tcPr>
          <w:p w14:paraId="1A4ED1AB"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34</w:t>
            </w:r>
          </w:p>
        </w:tc>
        <w:tc>
          <w:tcPr>
            <w:tcW w:w="1100" w:type="dxa"/>
            <w:hideMark/>
          </w:tcPr>
          <w:p w14:paraId="5CCE5294" w14:textId="77777777" w:rsidR="00DA37D4" w:rsidRPr="00DA37D4" w:rsidRDefault="00DA37D4" w:rsidP="00DA37D4">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упак</w:t>
            </w:r>
            <w:proofErr w:type="spellEnd"/>
          </w:p>
        </w:tc>
        <w:tc>
          <w:tcPr>
            <w:tcW w:w="1530" w:type="dxa"/>
            <w:hideMark/>
          </w:tcPr>
          <w:p w14:paraId="7242E037"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52,02</w:t>
            </w:r>
          </w:p>
        </w:tc>
        <w:tc>
          <w:tcPr>
            <w:tcW w:w="1397" w:type="dxa"/>
            <w:hideMark/>
          </w:tcPr>
          <w:p w14:paraId="0AA07FC4"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1768,68</w:t>
            </w:r>
          </w:p>
        </w:tc>
        <w:tc>
          <w:tcPr>
            <w:tcW w:w="1278" w:type="dxa"/>
            <w:hideMark/>
          </w:tcPr>
          <w:p w14:paraId="4A523754"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59,85</w:t>
            </w:r>
          </w:p>
        </w:tc>
        <w:tc>
          <w:tcPr>
            <w:tcW w:w="1618" w:type="dxa"/>
            <w:hideMark/>
          </w:tcPr>
          <w:p w14:paraId="4F216309"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2034,90</w:t>
            </w:r>
          </w:p>
        </w:tc>
        <w:tc>
          <w:tcPr>
            <w:tcW w:w="90" w:type="dxa"/>
            <w:hideMark/>
          </w:tcPr>
          <w:p w14:paraId="4EE14216"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626" w:type="dxa"/>
            <w:noWrap/>
            <w:hideMark/>
          </w:tcPr>
          <w:p w14:paraId="32B11C76"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1901,79</w:t>
            </w:r>
          </w:p>
        </w:tc>
      </w:tr>
      <w:tr w:rsidR="00DA37D4" w:rsidRPr="00DA37D4" w14:paraId="596611CC" w14:textId="77777777" w:rsidTr="00DA37D4">
        <w:trPr>
          <w:trHeight w:val="396"/>
        </w:trPr>
        <w:tc>
          <w:tcPr>
            <w:tcW w:w="661" w:type="dxa"/>
            <w:hideMark/>
          </w:tcPr>
          <w:p w14:paraId="6DF12F08"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w:t>
            </w:r>
          </w:p>
        </w:tc>
        <w:tc>
          <w:tcPr>
            <w:tcW w:w="6040" w:type="dxa"/>
            <w:hideMark/>
          </w:tcPr>
          <w:p w14:paraId="58A629A2"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xml:space="preserve">Дюбель с </w:t>
            </w:r>
            <w:proofErr w:type="spellStart"/>
            <w:proofErr w:type="gramStart"/>
            <w:r w:rsidRPr="00DA37D4">
              <w:rPr>
                <w:rFonts w:ascii="Times New Roman" w:hAnsi="Times New Roman" w:cs="Times New Roman"/>
                <w:sz w:val="24"/>
                <w:szCs w:val="24"/>
              </w:rPr>
              <w:t>распорником</w:t>
            </w:r>
            <w:proofErr w:type="spellEnd"/>
            <w:r w:rsidRPr="00DA37D4">
              <w:rPr>
                <w:rFonts w:ascii="Times New Roman" w:hAnsi="Times New Roman" w:cs="Times New Roman"/>
                <w:sz w:val="24"/>
                <w:szCs w:val="24"/>
              </w:rPr>
              <w:t xml:space="preserve">  6</w:t>
            </w:r>
            <w:proofErr w:type="gramEnd"/>
            <w:r w:rsidRPr="00DA37D4">
              <w:rPr>
                <w:rFonts w:ascii="Times New Roman" w:hAnsi="Times New Roman" w:cs="Times New Roman"/>
                <w:sz w:val="24"/>
                <w:szCs w:val="24"/>
              </w:rPr>
              <w:t>х60</w:t>
            </w:r>
          </w:p>
        </w:tc>
        <w:tc>
          <w:tcPr>
            <w:tcW w:w="1000" w:type="dxa"/>
            <w:hideMark/>
          </w:tcPr>
          <w:p w14:paraId="7998230F"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20</w:t>
            </w:r>
          </w:p>
        </w:tc>
        <w:tc>
          <w:tcPr>
            <w:tcW w:w="1100" w:type="dxa"/>
            <w:hideMark/>
          </w:tcPr>
          <w:p w14:paraId="5C85F647" w14:textId="77777777" w:rsidR="00DA37D4" w:rsidRPr="00DA37D4" w:rsidRDefault="00DA37D4" w:rsidP="00DA37D4">
            <w:pPr>
              <w:jc w:val="both"/>
              <w:rPr>
                <w:rFonts w:ascii="Times New Roman" w:hAnsi="Times New Roman" w:cs="Times New Roman"/>
                <w:sz w:val="24"/>
                <w:szCs w:val="24"/>
              </w:rPr>
            </w:pPr>
            <w:proofErr w:type="spellStart"/>
            <w:proofErr w:type="gramStart"/>
            <w:r w:rsidRPr="00DA37D4">
              <w:rPr>
                <w:rFonts w:ascii="Times New Roman" w:hAnsi="Times New Roman" w:cs="Times New Roman"/>
                <w:sz w:val="24"/>
                <w:szCs w:val="24"/>
              </w:rPr>
              <w:t>упак</w:t>
            </w:r>
            <w:proofErr w:type="spellEnd"/>
            <w:r w:rsidRPr="00DA37D4">
              <w:rPr>
                <w:rFonts w:ascii="Times New Roman" w:hAnsi="Times New Roman" w:cs="Times New Roman"/>
                <w:sz w:val="24"/>
                <w:szCs w:val="24"/>
              </w:rPr>
              <w:t>(</w:t>
            </w:r>
            <w:proofErr w:type="gramEnd"/>
            <w:r w:rsidRPr="00DA37D4">
              <w:rPr>
                <w:rFonts w:ascii="Times New Roman" w:hAnsi="Times New Roman" w:cs="Times New Roman"/>
                <w:sz w:val="24"/>
                <w:szCs w:val="24"/>
              </w:rPr>
              <w:t>100)</w:t>
            </w:r>
          </w:p>
        </w:tc>
        <w:tc>
          <w:tcPr>
            <w:tcW w:w="1530" w:type="dxa"/>
            <w:hideMark/>
          </w:tcPr>
          <w:p w14:paraId="1A45D724"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45,00</w:t>
            </w:r>
          </w:p>
        </w:tc>
        <w:tc>
          <w:tcPr>
            <w:tcW w:w="1397" w:type="dxa"/>
            <w:hideMark/>
          </w:tcPr>
          <w:p w14:paraId="045B2F49"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900,00</w:t>
            </w:r>
          </w:p>
        </w:tc>
        <w:tc>
          <w:tcPr>
            <w:tcW w:w="1278" w:type="dxa"/>
            <w:hideMark/>
          </w:tcPr>
          <w:p w14:paraId="3931C7A1"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51,75</w:t>
            </w:r>
          </w:p>
        </w:tc>
        <w:tc>
          <w:tcPr>
            <w:tcW w:w="1618" w:type="dxa"/>
            <w:hideMark/>
          </w:tcPr>
          <w:p w14:paraId="45C44999"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1035,00</w:t>
            </w:r>
          </w:p>
        </w:tc>
        <w:tc>
          <w:tcPr>
            <w:tcW w:w="90" w:type="dxa"/>
            <w:hideMark/>
          </w:tcPr>
          <w:p w14:paraId="164851D2"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626" w:type="dxa"/>
            <w:noWrap/>
            <w:hideMark/>
          </w:tcPr>
          <w:p w14:paraId="6F779398"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967,50</w:t>
            </w:r>
          </w:p>
        </w:tc>
      </w:tr>
      <w:tr w:rsidR="00DA37D4" w:rsidRPr="00DA37D4" w14:paraId="49E3517E" w14:textId="77777777" w:rsidTr="00DA37D4">
        <w:trPr>
          <w:trHeight w:val="660"/>
        </w:trPr>
        <w:tc>
          <w:tcPr>
            <w:tcW w:w="661" w:type="dxa"/>
            <w:hideMark/>
          </w:tcPr>
          <w:p w14:paraId="3BC5A862"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3</w:t>
            </w:r>
          </w:p>
        </w:tc>
        <w:tc>
          <w:tcPr>
            <w:tcW w:w="6040" w:type="dxa"/>
            <w:hideMark/>
          </w:tcPr>
          <w:p w14:paraId="28D9994F"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xml:space="preserve">Бур по бетону, 6×110×50 мм, SDS-Plus, 2 резца, пластиковый держатель, 1 </w:t>
            </w:r>
            <w:proofErr w:type="spellStart"/>
            <w:r w:rsidRPr="00DA37D4">
              <w:rPr>
                <w:rFonts w:ascii="Times New Roman" w:hAnsi="Times New Roman" w:cs="Times New Roman"/>
                <w:sz w:val="24"/>
                <w:szCs w:val="24"/>
              </w:rPr>
              <w:t>шт</w:t>
            </w:r>
            <w:proofErr w:type="spellEnd"/>
            <w:r w:rsidRPr="00DA37D4">
              <w:rPr>
                <w:rFonts w:ascii="Times New Roman" w:hAnsi="Times New Roman" w:cs="Times New Roman"/>
                <w:sz w:val="24"/>
                <w:szCs w:val="24"/>
              </w:rPr>
              <w:t>, "Рубин"</w:t>
            </w:r>
          </w:p>
        </w:tc>
        <w:tc>
          <w:tcPr>
            <w:tcW w:w="1000" w:type="dxa"/>
            <w:hideMark/>
          </w:tcPr>
          <w:p w14:paraId="3EDB4025"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3</w:t>
            </w:r>
          </w:p>
        </w:tc>
        <w:tc>
          <w:tcPr>
            <w:tcW w:w="1100" w:type="dxa"/>
            <w:hideMark/>
          </w:tcPr>
          <w:p w14:paraId="7C389A1D" w14:textId="77777777" w:rsidR="00DA37D4" w:rsidRPr="00DA37D4" w:rsidRDefault="00DA37D4" w:rsidP="00DA37D4">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1530" w:type="dxa"/>
            <w:hideMark/>
          </w:tcPr>
          <w:p w14:paraId="227D401A"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17,20</w:t>
            </w:r>
          </w:p>
        </w:tc>
        <w:tc>
          <w:tcPr>
            <w:tcW w:w="1397" w:type="dxa"/>
            <w:hideMark/>
          </w:tcPr>
          <w:p w14:paraId="3A10D8C6"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51,60</w:t>
            </w:r>
          </w:p>
        </w:tc>
        <w:tc>
          <w:tcPr>
            <w:tcW w:w="1278" w:type="dxa"/>
            <w:hideMark/>
          </w:tcPr>
          <w:p w14:paraId="3358E7AA"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19,8</w:t>
            </w:r>
          </w:p>
        </w:tc>
        <w:tc>
          <w:tcPr>
            <w:tcW w:w="1618" w:type="dxa"/>
            <w:hideMark/>
          </w:tcPr>
          <w:p w14:paraId="74BC4663"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59,40</w:t>
            </w:r>
          </w:p>
        </w:tc>
        <w:tc>
          <w:tcPr>
            <w:tcW w:w="90" w:type="dxa"/>
            <w:hideMark/>
          </w:tcPr>
          <w:p w14:paraId="75E537CD"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626" w:type="dxa"/>
            <w:noWrap/>
            <w:hideMark/>
          </w:tcPr>
          <w:p w14:paraId="759AACC7"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55,50</w:t>
            </w:r>
          </w:p>
        </w:tc>
      </w:tr>
      <w:tr w:rsidR="00DA37D4" w:rsidRPr="00DA37D4" w14:paraId="26038F88" w14:textId="77777777" w:rsidTr="00DA37D4">
        <w:trPr>
          <w:trHeight w:val="660"/>
        </w:trPr>
        <w:tc>
          <w:tcPr>
            <w:tcW w:w="661" w:type="dxa"/>
            <w:hideMark/>
          </w:tcPr>
          <w:p w14:paraId="30BA2AB6"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4</w:t>
            </w:r>
          </w:p>
        </w:tc>
        <w:tc>
          <w:tcPr>
            <w:tcW w:w="6040" w:type="dxa"/>
            <w:hideMark/>
          </w:tcPr>
          <w:p w14:paraId="71055D15"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xml:space="preserve">Сверло по металлу, 5 мм, полир., HSS, класс </w:t>
            </w:r>
            <w:proofErr w:type="spellStart"/>
            <w:r w:rsidRPr="00DA37D4">
              <w:rPr>
                <w:rFonts w:ascii="Times New Roman" w:hAnsi="Times New Roman" w:cs="Times New Roman"/>
                <w:sz w:val="24"/>
                <w:szCs w:val="24"/>
              </w:rPr>
              <w:t>точн</w:t>
            </w:r>
            <w:proofErr w:type="spellEnd"/>
            <w:r w:rsidRPr="00DA37D4">
              <w:rPr>
                <w:rFonts w:ascii="Times New Roman" w:hAnsi="Times New Roman" w:cs="Times New Roman"/>
                <w:sz w:val="24"/>
                <w:szCs w:val="24"/>
              </w:rPr>
              <w:t xml:space="preserve">. В, 118⁰, цилиндр. </w:t>
            </w:r>
            <w:proofErr w:type="spellStart"/>
            <w:r w:rsidRPr="00DA37D4">
              <w:rPr>
                <w:rFonts w:ascii="Times New Roman" w:hAnsi="Times New Roman" w:cs="Times New Roman"/>
                <w:sz w:val="24"/>
                <w:szCs w:val="24"/>
              </w:rPr>
              <w:t>хв</w:t>
            </w:r>
            <w:proofErr w:type="spellEnd"/>
            <w:r w:rsidRPr="00DA37D4">
              <w:rPr>
                <w:rFonts w:ascii="Times New Roman" w:hAnsi="Times New Roman" w:cs="Times New Roman"/>
                <w:sz w:val="24"/>
                <w:szCs w:val="24"/>
              </w:rPr>
              <w:t xml:space="preserve">., блистер 1 </w:t>
            </w:r>
            <w:proofErr w:type="spellStart"/>
            <w:r w:rsidRPr="00DA37D4">
              <w:rPr>
                <w:rFonts w:ascii="Times New Roman" w:hAnsi="Times New Roman" w:cs="Times New Roman"/>
                <w:sz w:val="24"/>
                <w:szCs w:val="24"/>
              </w:rPr>
              <w:t>шт</w:t>
            </w:r>
            <w:proofErr w:type="spellEnd"/>
            <w:r w:rsidRPr="00DA37D4">
              <w:rPr>
                <w:rFonts w:ascii="Times New Roman" w:hAnsi="Times New Roman" w:cs="Times New Roman"/>
                <w:sz w:val="24"/>
                <w:szCs w:val="24"/>
              </w:rPr>
              <w:t xml:space="preserve">, "Рубин" </w:t>
            </w:r>
          </w:p>
        </w:tc>
        <w:tc>
          <w:tcPr>
            <w:tcW w:w="1000" w:type="dxa"/>
            <w:hideMark/>
          </w:tcPr>
          <w:p w14:paraId="75D0EE14"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10</w:t>
            </w:r>
          </w:p>
        </w:tc>
        <w:tc>
          <w:tcPr>
            <w:tcW w:w="1100" w:type="dxa"/>
            <w:hideMark/>
          </w:tcPr>
          <w:p w14:paraId="6B4A746B" w14:textId="77777777" w:rsidR="00DA37D4" w:rsidRPr="00DA37D4" w:rsidRDefault="00DA37D4" w:rsidP="00DA37D4">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1530" w:type="dxa"/>
            <w:hideMark/>
          </w:tcPr>
          <w:p w14:paraId="22611027"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7,49</w:t>
            </w:r>
          </w:p>
        </w:tc>
        <w:tc>
          <w:tcPr>
            <w:tcW w:w="1397" w:type="dxa"/>
            <w:hideMark/>
          </w:tcPr>
          <w:p w14:paraId="00B57593"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74,90</w:t>
            </w:r>
          </w:p>
        </w:tc>
        <w:tc>
          <w:tcPr>
            <w:tcW w:w="1278" w:type="dxa"/>
            <w:hideMark/>
          </w:tcPr>
          <w:p w14:paraId="4C6C2DDE"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8,65</w:t>
            </w:r>
          </w:p>
        </w:tc>
        <w:tc>
          <w:tcPr>
            <w:tcW w:w="1618" w:type="dxa"/>
            <w:hideMark/>
          </w:tcPr>
          <w:p w14:paraId="6D287098"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86,50</w:t>
            </w:r>
          </w:p>
        </w:tc>
        <w:tc>
          <w:tcPr>
            <w:tcW w:w="90" w:type="dxa"/>
            <w:hideMark/>
          </w:tcPr>
          <w:p w14:paraId="43745F72"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626" w:type="dxa"/>
            <w:noWrap/>
            <w:hideMark/>
          </w:tcPr>
          <w:p w14:paraId="627E655D"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80,70</w:t>
            </w:r>
          </w:p>
        </w:tc>
      </w:tr>
      <w:tr w:rsidR="00DA37D4" w:rsidRPr="00DA37D4" w14:paraId="06556695" w14:textId="77777777" w:rsidTr="00DA37D4">
        <w:trPr>
          <w:trHeight w:val="576"/>
        </w:trPr>
        <w:tc>
          <w:tcPr>
            <w:tcW w:w="661" w:type="dxa"/>
            <w:hideMark/>
          </w:tcPr>
          <w:p w14:paraId="71A619B6"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5</w:t>
            </w:r>
          </w:p>
        </w:tc>
        <w:tc>
          <w:tcPr>
            <w:tcW w:w="6040" w:type="dxa"/>
            <w:hideMark/>
          </w:tcPr>
          <w:p w14:paraId="0C355BFF"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xml:space="preserve">Сверло по металлу, 6 мм, полир., HSS, класс </w:t>
            </w:r>
            <w:proofErr w:type="spellStart"/>
            <w:r w:rsidRPr="00DA37D4">
              <w:rPr>
                <w:rFonts w:ascii="Times New Roman" w:hAnsi="Times New Roman" w:cs="Times New Roman"/>
                <w:sz w:val="24"/>
                <w:szCs w:val="24"/>
              </w:rPr>
              <w:t>точн</w:t>
            </w:r>
            <w:proofErr w:type="spellEnd"/>
            <w:r w:rsidRPr="00DA37D4">
              <w:rPr>
                <w:rFonts w:ascii="Times New Roman" w:hAnsi="Times New Roman" w:cs="Times New Roman"/>
                <w:sz w:val="24"/>
                <w:szCs w:val="24"/>
              </w:rPr>
              <w:t xml:space="preserve">. В, 118⁰, цилиндр. </w:t>
            </w:r>
            <w:proofErr w:type="spellStart"/>
            <w:r w:rsidRPr="00DA37D4">
              <w:rPr>
                <w:rFonts w:ascii="Times New Roman" w:hAnsi="Times New Roman" w:cs="Times New Roman"/>
                <w:sz w:val="24"/>
                <w:szCs w:val="24"/>
              </w:rPr>
              <w:t>хв</w:t>
            </w:r>
            <w:proofErr w:type="spellEnd"/>
            <w:r w:rsidRPr="00DA37D4">
              <w:rPr>
                <w:rFonts w:ascii="Times New Roman" w:hAnsi="Times New Roman" w:cs="Times New Roman"/>
                <w:sz w:val="24"/>
                <w:szCs w:val="24"/>
              </w:rPr>
              <w:t xml:space="preserve">., блистер 1 </w:t>
            </w:r>
            <w:proofErr w:type="spellStart"/>
            <w:r w:rsidRPr="00DA37D4">
              <w:rPr>
                <w:rFonts w:ascii="Times New Roman" w:hAnsi="Times New Roman" w:cs="Times New Roman"/>
                <w:sz w:val="24"/>
                <w:szCs w:val="24"/>
              </w:rPr>
              <w:t>шт</w:t>
            </w:r>
            <w:proofErr w:type="spellEnd"/>
            <w:r w:rsidRPr="00DA37D4">
              <w:rPr>
                <w:rFonts w:ascii="Times New Roman" w:hAnsi="Times New Roman" w:cs="Times New Roman"/>
                <w:sz w:val="24"/>
                <w:szCs w:val="24"/>
              </w:rPr>
              <w:t xml:space="preserve">, "Рубин" </w:t>
            </w:r>
          </w:p>
        </w:tc>
        <w:tc>
          <w:tcPr>
            <w:tcW w:w="1000" w:type="dxa"/>
            <w:hideMark/>
          </w:tcPr>
          <w:p w14:paraId="7617094B"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10</w:t>
            </w:r>
          </w:p>
        </w:tc>
        <w:tc>
          <w:tcPr>
            <w:tcW w:w="1100" w:type="dxa"/>
            <w:hideMark/>
          </w:tcPr>
          <w:p w14:paraId="6CCC8345" w14:textId="77777777" w:rsidR="00DA37D4" w:rsidRPr="00DA37D4" w:rsidRDefault="00DA37D4" w:rsidP="00DA37D4">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1530" w:type="dxa"/>
            <w:hideMark/>
          </w:tcPr>
          <w:p w14:paraId="7CD4E62C"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8,85</w:t>
            </w:r>
          </w:p>
        </w:tc>
        <w:tc>
          <w:tcPr>
            <w:tcW w:w="1397" w:type="dxa"/>
            <w:hideMark/>
          </w:tcPr>
          <w:p w14:paraId="0E8F2CC9"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88,50</w:t>
            </w:r>
          </w:p>
        </w:tc>
        <w:tc>
          <w:tcPr>
            <w:tcW w:w="1278" w:type="dxa"/>
            <w:hideMark/>
          </w:tcPr>
          <w:p w14:paraId="25B5C5CE"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10,2</w:t>
            </w:r>
          </w:p>
        </w:tc>
        <w:tc>
          <w:tcPr>
            <w:tcW w:w="1618" w:type="dxa"/>
            <w:hideMark/>
          </w:tcPr>
          <w:p w14:paraId="49723ECF"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102,00</w:t>
            </w:r>
          </w:p>
        </w:tc>
        <w:tc>
          <w:tcPr>
            <w:tcW w:w="90" w:type="dxa"/>
            <w:hideMark/>
          </w:tcPr>
          <w:p w14:paraId="3EE07646"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626" w:type="dxa"/>
            <w:noWrap/>
            <w:hideMark/>
          </w:tcPr>
          <w:p w14:paraId="4426248F"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95,25</w:t>
            </w:r>
          </w:p>
        </w:tc>
      </w:tr>
      <w:tr w:rsidR="00DA37D4" w:rsidRPr="00DA37D4" w14:paraId="74FA4A3C" w14:textId="77777777" w:rsidTr="00DA37D4">
        <w:trPr>
          <w:trHeight w:val="624"/>
        </w:trPr>
        <w:tc>
          <w:tcPr>
            <w:tcW w:w="661" w:type="dxa"/>
            <w:hideMark/>
          </w:tcPr>
          <w:p w14:paraId="154D136F"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6</w:t>
            </w:r>
          </w:p>
        </w:tc>
        <w:tc>
          <w:tcPr>
            <w:tcW w:w="6040" w:type="dxa"/>
            <w:hideMark/>
          </w:tcPr>
          <w:p w14:paraId="48EF50BB"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xml:space="preserve">Сверло по металлу, 8 мм, полир., HSS, класс </w:t>
            </w:r>
            <w:proofErr w:type="spellStart"/>
            <w:r w:rsidRPr="00DA37D4">
              <w:rPr>
                <w:rFonts w:ascii="Times New Roman" w:hAnsi="Times New Roman" w:cs="Times New Roman"/>
                <w:sz w:val="24"/>
                <w:szCs w:val="24"/>
              </w:rPr>
              <w:t>точн</w:t>
            </w:r>
            <w:proofErr w:type="spellEnd"/>
            <w:r w:rsidRPr="00DA37D4">
              <w:rPr>
                <w:rFonts w:ascii="Times New Roman" w:hAnsi="Times New Roman" w:cs="Times New Roman"/>
                <w:sz w:val="24"/>
                <w:szCs w:val="24"/>
              </w:rPr>
              <w:t xml:space="preserve">. В, 118⁰, цилиндр. </w:t>
            </w:r>
            <w:proofErr w:type="spellStart"/>
            <w:r w:rsidRPr="00DA37D4">
              <w:rPr>
                <w:rFonts w:ascii="Times New Roman" w:hAnsi="Times New Roman" w:cs="Times New Roman"/>
                <w:sz w:val="24"/>
                <w:szCs w:val="24"/>
              </w:rPr>
              <w:t>хв</w:t>
            </w:r>
            <w:proofErr w:type="spellEnd"/>
            <w:r w:rsidRPr="00DA37D4">
              <w:rPr>
                <w:rFonts w:ascii="Times New Roman" w:hAnsi="Times New Roman" w:cs="Times New Roman"/>
                <w:sz w:val="24"/>
                <w:szCs w:val="24"/>
              </w:rPr>
              <w:t xml:space="preserve">., блистер 1 </w:t>
            </w:r>
            <w:proofErr w:type="spellStart"/>
            <w:r w:rsidRPr="00DA37D4">
              <w:rPr>
                <w:rFonts w:ascii="Times New Roman" w:hAnsi="Times New Roman" w:cs="Times New Roman"/>
                <w:sz w:val="24"/>
                <w:szCs w:val="24"/>
              </w:rPr>
              <w:t>шт</w:t>
            </w:r>
            <w:proofErr w:type="spellEnd"/>
            <w:r w:rsidRPr="00DA37D4">
              <w:rPr>
                <w:rFonts w:ascii="Times New Roman" w:hAnsi="Times New Roman" w:cs="Times New Roman"/>
                <w:sz w:val="24"/>
                <w:szCs w:val="24"/>
              </w:rPr>
              <w:t xml:space="preserve">, "Рубин" </w:t>
            </w:r>
          </w:p>
        </w:tc>
        <w:tc>
          <w:tcPr>
            <w:tcW w:w="1000" w:type="dxa"/>
            <w:hideMark/>
          </w:tcPr>
          <w:p w14:paraId="1FF8F3BF"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10</w:t>
            </w:r>
          </w:p>
        </w:tc>
        <w:tc>
          <w:tcPr>
            <w:tcW w:w="1100" w:type="dxa"/>
            <w:hideMark/>
          </w:tcPr>
          <w:p w14:paraId="2CABA9C0" w14:textId="77777777" w:rsidR="00DA37D4" w:rsidRPr="00DA37D4" w:rsidRDefault="00DA37D4" w:rsidP="00DA37D4">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1530" w:type="dxa"/>
            <w:hideMark/>
          </w:tcPr>
          <w:p w14:paraId="509BE98A"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14,99</w:t>
            </w:r>
          </w:p>
        </w:tc>
        <w:tc>
          <w:tcPr>
            <w:tcW w:w="1397" w:type="dxa"/>
            <w:hideMark/>
          </w:tcPr>
          <w:p w14:paraId="085B3538"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149,90</w:t>
            </w:r>
          </w:p>
        </w:tc>
        <w:tc>
          <w:tcPr>
            <w:tcW w:w="1278" w:type="dxa"/>
            <w:hideMark/>
          </w:tcPr>
          <w:p w14:paraId="2E154FE8"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17,25</w:t>
            </w:r>
          </w:p>
        </w:tc>
        <w:tc>
          <w:tcPr>
            <w:tcW w:w="1618" w:type="dxa"/>
            <w:hideMark/>
          </w:tcPr>
          <w:p w14:paraId="02A7315B"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172,50</w:t>
            </w:r>
          </w:p>
        </w:tc>
        <w:tc>
          <w:tcPr>
            <w:tcW w:w="90" w:type="dxa"/>
            <w:hideMark/>
          </w:tcPr>
          <w:p w14:paraId="631D1AC4"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626" w:type="dxa"/>
            <w:noWrap/>
            <w:hideMark/>
          </w:tcPr>
          <w:p w14:paraId="6E98BF93"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161,20</w:t>
            </w:r>
          </w:p>
        </w:tc>
      </w:tr>
      <w:tr w:rsidR="00DA37D4" w:rsidRPr="00DA37D4" w14:paraId="3C226311" w14:textId="77777777" w:rsidTr="00DA37D4">
        <w:trPr>
          <w:trHeight w:val="624"/>
        </w:trPr>
        <w:tc>
          <w:tcPr>
            <w:tcW w:w="661" w:type="dxa"/>
            <w:hideMark/>
          </w:tcPr>
          <w:p w14:paraId="40FEC5ED"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7</w:t>
            </w:r>
          </w:p>
        </w:tc>
        <w:tc>
          <w:tcPr>
            <w:tcW w:w="6040" w:type="dxa"/>
            <w:hideMark/>
          </w:tcPr>
          <w:p w14:paraId="08FBDEC1"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xml:space="preserve">Сверло по металлу, 10 мм, полир., HSS, класс </w:t>
            </w:r>
            <w:proofErr w:type="spellStart"/>
            <w:r w:rsidRPr="00DA37D4">
              <w:rPr>
                <w:rFonts w:ascii="Times New Roman" w:hAnsi="Times New Roman" w:cs="Times New Roman"/>
                <w:sz w:val="24"/>
                <w:szCs w:val="24"/>
              </w:rPr>
              <w:t>точн</w:t>
            </w:r>
            <w:proofErr w:type="spellEnd"/>
            <w:r w:rsidRPr="00DA37D4">
              <w:rPr>
                <w:rFonts w:ascii="Times New Roman" w:hAnsi="Times New Roman" w:cs="Times New Roman"/>
                <w:sz w:val="24"/>
                <w:szCs w:val="24"/>
              </w:rPr>
              <w:t xml:space="preserve">. В, 118⁰, цилиндр. </w:t>
            </w:r>
            <w:proofErr w:type="spellStart"/>
            <w:r w:rsidRPr="00DA37D4">
              <w:rPr>
                <w:rFonts w:ascii="Times New Roman" w:hAnsi="Times New Roman" w:cs="Times New Roman"/>
                <w:sz w:val="24"/>
                <w:szCs w:val="24"/>
              </w:rPr>
              <w:t>хв</w:t>
            </w:r>
            <w:proofErr w:type="spellEnd"/>
            <w:r w:rsidRPr="00DA37D4">
              <w:rPr>
                <w:rFonts w:ascii="Times New Roman" w:hAnsi="Times New Roman" w:cs="Times New Roman"/>
                <w:sz w:val="24"/>
                <w:szCs w:val="24"/>
              </w:rPr>
              <w:t xml:space="preserve">., блистер 1 </w:t>
            </w:r>
            <w:proofErr w:type="spellStart"/>
            <w:r w:rsidRPr="00DA37D4">
              <w:rPr>
                <w:rFonts w:ascii="Times New Roman" w:hAnsi="Times New Roman" w:cs="Times New Roman"/>
                <w:sz w:val="24"/>
                <w:szCs w:val="24"/>
              </w:rPr>
              <w:t>шт</w:t>
            </w:r>
            <w:proofErr w:type="spellEnd"/>
            <w:r w:rsidRPr="00DA37D4">
              <w:rPr>
                <w:rFonts w:ascii="Times New Roman" w:hAnsi="Times New Roman" w:cs="Times New Roman"/>
                <w:sz w:val="24"/>
                <w:szCs w:val="24"/>
              </w:rPr>
              <w:t xml:space="preserve">, "Рубин" </w:t>
            </w:r>
          </w:p>
        </w:tc>
        <w:tc>
          <w:tcPr>
            <w:tcW w:w="1000" w:type="dxa"/>
            <w:hideMark/>
          </w:tcPr>
          <w:p w14:paraId="419D5ACB"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10</w:t>
            </w:r>
          </w:p>
        </w:tc>
        <w:tc>
          <w:tcPr>
            <w:tcW w:w="1100" w:type="dxa"/>
            <w:hideMark/>
          </w:tcPr>
          <w:p w14:paraId="4CB0FEED" w14:textId="77777777" w:rsidR="00DA37D4" w:rsidRPr="00DA37D4" w:rsidRDefault="00DA37D4" w:rsidP="00DA37D4">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1530" w:type="dxa"/>
            <w:hideMark/>
          </w:tcPr>
          <w:p w14:paraId="3D30BA7E"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23,59</w:t>
            </w:r>
          </w:p>
        </w:tc>
        <w:tc>
          <w:tcPr>
            <w:tcW w:w="1397" w:type="dxa"/>
            <w:hideMark/>
          </w:tcPr>
          <w:p w14:paraId="116F38EF"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235,90</w:t>
            </w:r>
          </w:p>
        </w:tc>
        <w:tc>
          <w:tcPr>
            <w:tcW w:w="1278" w:type="dxa"/>
            <w:hideMark/>
          </w:tcPr>
          <w:p w14:paraId="72E7F566"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27,15</w:t>
            </w:r>
          </w:p>
        </w:tc>
        <w:tc>
          <w:tcPr>
            <w:tcW w:w="1618" w:type="dxa"/>
            <w:hideMark/>
          </w:tcPr>
          <w:p w14:paraId="47BE3C52"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271,50</w:t>
            </w:r>
          </w:p>
        </w:tc>
        <w:tc>
          <w:tcPr>
            <w:tcW w:w="90" w:type="dxa"/>
            <w:hideMark/>
          </w:tcPr>
          <w:p w14:paraId="681CEFC7" w14:textId="77777777" w:rsidR="00DA37D4" w:rsidRPr="00DA37D4" w:rsidRDefault="00DA37D4" w:rsidP="00DA37D4">
            <w:pPr>
              <w:jc w:val="both"/>
              <w:rPr>
                <w:rFonts w:ascii="Times New Roman" w:hAnsi="Times New Roman" w:cs="Times New Roman"/>
                <w:sz w:val="24"/>
                <w:szCs w:val="24"/>
              </w:rPr>
            </w:pPr>
          </w:p>
        </w:tc>
        <w:tc>
          <w:tcPr>
            <w:tcW w:w="1626" w:type="dxa"/>
            <w:noWrap/>
            <w:hideMark/>
          </w:tcPr>
          <w:p w14:paraId="392784E7"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253,70</w:t>
            </w:r>
          </w:p>
        </w:tc>
      </w:tr>
      <w:tr w:rsidR="00DA37D4" w:rsidRPr="00DA37D4" w14:paraId="30BA01D6" w14:textId="77777777" w:rsidTr="00DA37D4">
        <w:trPr>
          <w:trHeight w:val="624"/>
        </w:trPr>
        <w:tc>
          <w:tcPr>
            <w:tcW w:w="661" w:type="dxa"/>
            <w:hideMark/>
          </w:tcPr>
          <w:p w14:paraId="0E3F5227"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8</w:t>
            </w:r>
          </w:p>
        </w:tc>
        <w:tc>
          <w:tcPr>
            <w:tcW w:w="6040" w:type="dxa"/>
            <w:hideMark/>
          </w:tcPr>
          <w:p w14:paraId="2E3F66E1"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xml:space="preserve">Диск отрезной по металлу, 125х1,2х22,2, тип 41, A46TBF, серия "Рубин", </w:t>
            </w:r>
          </w:p>
        </w:tc>
        <w:tc>
          <w:tcPr>
            <w:tcW w:w="1000" w:type="dxa"/>
            <w:hideMark/>
          </w:tcPr>
          <w:p w14:paraId="515A8EDE"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18</w:t>
            </w:r>
          </w:p>
        </w:tc>
        <w:tc>
          <w:tcPr>
            <w:tcW w:w="1100" w:type="dxa"/>
            <w:hideMark/>
          </w:tcPr>
          <w:p w14:paraId="1A27BF48" w14:textId="77777777" w:rsidR="00DA37D4" w:rsidRPr="00DA37D4" w:rsidRDefault="00DA37D4" w:rsidP="00DA37D4">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1530" w:type="dxa"/>
            <w:hideMark/>
          </w:tcPr>
          <w:p w14:paraId="01E1DE77"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8,35</w:t>
            </w:r>
          </w:p>
        </w:tc>
        <w:tc>
          <w:tcPr>
            <w:tcW w:w="1397" w:type="dxa"/>
            <w:hideMark/>
          </w:tcPr>
          <w:p w14:paraId="51201C46"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150,30</w:t>
            </w:r>
          </w:p>
        </w:tc>
        <w:tc>
          <w:tcPr>
            <w:tcW w:w="1278" w:type="dxa"/>
            <w:hideMark/>
          </w:tcPr>
          <w:p w14:paraId="57E9873E"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9,65</w:t>
            </w:r>
          </w:p>
        </w:tc>
        <w:tc>
          <w:tcPr>
            <w:tcW w:w="1618" w:type="dxa"/>
            <w:hideMark/>
          </w:tcPr>
          <w:p w14:paraId="34F62FE3"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173,70</w:t>
            </w:r>
          </w:p>
        </w:tc>
        <w:tc>
          <w:tcPr>
            <w:tcW w:w="90" w:type="dxa"/>
            <w:hideMark/>
          </w:tcPr>
          <w:p w14:paraId="6397F38D" w14:textId="77777777" w:rsidR="00DA37D4" w:rsidRPr="00DA37D4" w:rsidRDefault="00DA37D4" w:rsidP="00DA37D4">
            <w:pPr>
              <w:jc w:val="both"/>
              <w:rPr>
                <w:rFonts w:ascii="Times New Roman" w:hAnsi="Times New Roman" w:cs="Times New Roman"/>
                <w:sz w:val="24"/>
                <w:szCs w:val="24"/>
              </w:rPr>
            </w:pPr>
          </w:p>
        </w:tc>
        <w:tc>
          <w:tcPr>
            <w:tcW w:w="1626" w:type="dxa"/>
            <w:noWrap/>
            <w:hideMark/>
          </w:tcPr>
          <w:p w14:paraId="57674B20"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162,00</w:t>
            </w:r>
          </w:p>
        </w:tc>
      </w:tr>
      <w:tr w:rsidR="00DA37D4" w:rsidRPr="00DA37D4" w14:paraId="0E8C14CC" w14:textId="77777777" w:rsidTr="00DA37D4">
        <w:trPr>
          <w:trHeight w:val="624"/>
        </w:trPr>
        <w:tc>
          <w:tcPr>
            <w:tcW w:w="661" w:type="dxa"/>
            <w:hideMark/>
          </w:tcPr>
          <w:p w14:paraId="6AE54834"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9</w:t>
            </w:r>
          </w:p>
        </w:tc>
        <w:tc>
          <w:tcPr>
            <w:tcW w:w="6040" w:type="dxa"/>
            <w:hideMark/>
          </w:tcPr>
          <w:p w14:paraId="790FEE72"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xml:space="preserve">Изолента ПВХ профессиональная 0,18х19мм Черная 20м </w:t>
            </w:r>
          </w:p>
        </w:tc>
        <w:tc>
          <w:tcPr>
            <w:tcW w:w="1000" w:type="dxa"/>
            <w:hideMark/>
          </w:tcPr>
          <w:p w14:paraId="733B797B"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60</w:t>
            </w:r>
          </w:p>
        </w:tc>
        <w:tc>
          <w:tcPr>
            <w:tcW w:w="1100" w:type="dxa"/>
            <w:hideMark/>
          </w:tcPr>
          <w:p w14:paraId="4BB05D71" w14:textId="77777777" w:rsidR="00DA37D4" w:rsidRPr="00DA37D4" w:rsidRDefault="00DA37D4" w:rsidP="00DA37D4">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1530" w:type="dxa"/>
            <w:hideMark/>
          </w:tcPr>
          <w:p w14:paraId="47FD9855"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16,75</w:t>
            </w:r>
          </w:p>
        </w:tc>
        <w:tc>
          <w:tcPr>
            <w:tcW w:w="1397" w:type="dxa"/>
            <w:hideMark/>
          </w:tcPr>
          <w:p w14:paraId="66C9DE60"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1005,00</w:t>
            </w:r>
          </w:p>
        </w:tc>
        <w:tc>
          <w:tcPr>
            <w:tcW w:w="1278" w:type="dxa"/>
            <w:hideMark/>
          </w:tcPr>
          <w:p w14:paraId="6964FF7C"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19,3</w:t>
            </w:r>
          </w:p>
        </w:tc>
        <w:tc>
          <w:tcPr>
            <w:tcW w:w="1618" w:type="dxa"/>
            <w:hideMark/>
          </w:tcPr>
          <w:p w14:paraId="62AA267D"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1158,00</w:t>
            </w:r>
          </w:p>
        </w:tc>
        <w:tc>
          <w:tcPr>
            <w:tcW w:w="90" w:type="dxa"/>
            <w:hideMark/>
          </w:tcPr>
          <w:p w14:paraId="34937F93" w14:textId="77777777" w:rsidR="00DA37D4" w:rsidRPr="00DA37D4" w:rsidRDefault="00DA37D4" w:rsidP="00DA37D4">
            <w:pPr>
              <w:jc w:val="both"/>
              <w:rPr>
                <w:rFonts w:ascii="Times New Roman" w:hAnsi="Times New Roman" w:cs="Times New Roman"/>
                <w:sz w:val="24"/>
                <w:szCs w:val="24"/>
              </w:rPr>
            </w:pPr>
          </w:p>
        </w:tc>
        <w:tc>
          <w:tcPr>
            <w:tcW w:w="1626" w:type="dxa"/>
            <w:noWrap/>
            <w:hideMark/>
          </w:tcPr>
          <w:p w14:paraId="1991EF0A"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1081,50</w:t>
            </w:r>
          </w:p>
        </w:tc>
      </w:tr>
      <w:tr w:rsidR="00DA37D4" w:rsidRPr="00DA37D4" w14:paraId="3EE54BA8" w14:textId="77777777" w:rsidTr="00DA37D4">
        <w:trPr>
          <w:trHeight w:val="555"/>
        </w:trPr>
        <w:tc>
          <w:tcPr>
            <w:tcW w:w="661" w:type="dxa"/>
            <w:hideMark/>
          </w:tcPr>
          <w:p w14:paraId="2F06987F"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10</w:t>
            </w:r>
          </w:p>
        </w:tc>
        <w:tc>
          <w:tcPr>
            <w:tcW w:w="6040" w:type="dxa"/>
            <w:hideMark/>
          </w:tcPr>
          <w:p w14:paraId="2B15176E"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 xml:space="preserve">Перчатки х/б с ПВХ, "Протектор", серый меланж, 10, плотная вязка, 1 пара, </w:t>
            </w:r>
          </w:p>
        </w:tc>
        <w:tc>
          <w:tcPr>
            <w:tcW w:w="1000" w:type="dxa"/>
            <w:hideMark/>
          </w:tcPr>
          <w:p w14:paraId="6330A1E3"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100</w:t>
            </w:r>
          </w:p>
        </w:tc>
        <w:tc>
          <w:tcPr>
            <w:tcW w:w="1100" w:type="dxa"/>
            <w:hideMark/>
          </w:tcPr>
          <w:p w14:paraId="5BBF73E1" w14:textId="77777777" w:rsidR="00DA37D4" w:rsidRPr="00DA37D4" w:rsidRDefault="00DA37D4" w:rsidP="00DA37D4">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упак</w:t>
            </w:r>
            <w:proofErr w:type="spellEnd"/>
          </w:p>
        </w:tc>
        <w:tc>
          <w:tcPr>
            <w:tcW w:w="1530" w:type="dxa"/>
            <w:hideMark/>
          </w:tcPr>
          <w:p w14:paraId="5ACD6696"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13,19</w:t>
            </w:r>
          </w:p>
        </w:tc>
        <w:tc>
          <w:tcPr>
            <w:tcW w:w="1397" w:type="dxa"/>
            <w:hideMark/>
          </w:tcPr>
          <w:p w14:paraId="14E57F42"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1319,00</w:t>
            </w:r>
          </w:p>
        </w:tc>
        <w:tc>
          <w:tcPr>
            <w:tcW w:w="1278" w:type="dxa"/>
            <w:hideMark/>
          </w:tcPr>
          <w:p w14:paraId="434FB6A2"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15,2</w:t>
            </w:r>
          </w:p>
        </w:tc>
        <w:tc>
          <w:tcPr>
            <w:tcW w:w="1618" w:type="dxa"/>
            <w:hideMark/>
          </w:tcPr>
          <w:p w14:paraId="641E2C68"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1520,00</w:t>
            </w:r>
          </w:p>
        </w:tc>
        <w:tc>
          <w:tcPr>
            <w:tcW w:w="90" w:type="dxa"/>
            <w:hideMark/>
          </w:tcPr>
          <w:p w14:paraId="749A7D86" w14:textId="77777777" w:rsidR="00DA37D4" w:rsidRPr="00DA37D4" w:rsidRDefault="00DA37D4" w:rsidP="00DA37D4">
            <w:pPr>
              <w:jc w:val="both"/>
              <w:rPr>
                <w:rFonts w:ascii="Times New Roman" w:hAnsi="Times New Roman" w:cs="Times New Roman"/>
                <w:sz w:val="24"/>
                <w:szCs w:val="24"/>
              </w:rPr>
            </w:pPr>
          </w:p>
        </w:tc>
        <w:tc>
          <w:tcPr>
            <w:tcW w:w="1626" w:type="dxa"/>
            <w:noWrap/>
            <w:hideMark/>
          </w:tcPr>
          <w:p w14:paraId="65CE8586" w14:textId="77777777" w:rsidR="00DA37D4" w:rsidRPr="00DA37D4" w:rsidRDefault="00DA37D4" w:rsidP="00DA37D4">
            <w:pPr>
              <w:jc w:val="both"/>
              <w:rPr>
                <w:rFonts w:ascii="Times New Roman" w:hAnsi="Times New Roman" w:cs="Times New Roman"/>
                <w:sz w:val="24"/>
                <w:szCs w:val="24"/>
              </w:rPr>
            </w:pPr>
            <w:r w:rsidRPr="00DA37D4">
              <w:rPr>
                <w:rFonts w:ascii="Times New Roman" w:hAnsi="Times New Roman" w:cs="Times New Roman"/>
                <w:sz w:val="24"/>
                <w:szCs w:val="24"/>
              </w:rPr>
              <w:t>1419,50</w:t>
            </w:r>
          </w:p>
        </w:tc>
      </w:tr>
      <w:tr w:rsidR="00DA37D4" w:rsidRPr="00DA37D4" w14:paraId="4EB4BBF9" w14:textId="77777777" w:rsidTr="00DA37D4">
        <w:trPr>
          <w:trHeight w:val="315"/>
        </w:trPr>
        <w:tc>
          <w:tcPr>
            <w:tcW w:w="661" w:type="dxa"/>
            <w:noWrap/>
            <w:hideMark/>
          </w:tcPr>
          <w:p w14:paraId="7D944E09" w14:textId="77777777" w:rsidR="00DA37D4" w:rsidRPr="00DA37D4" w:rsidRDefault="00DA37D4" w:rsidP="00DA37D4">
            <w:pPr>
              <w:jc w:val="both"/>
              <w:rPr>
                <w:rFonts w:ascii="Times New Roman" w:hAnsi="Times New Roman" w:cs="Times New Roman"/>
                <w:sz w:val="24"/>
                <w:szCs w:val="24"/>
              </w:rPr>
            </w:pPr>
          </w:p>
        </w:tc>
        <w:tc>
          <w:tcPr>
            <w:tcW w:w="6040" w:type="dxa"/>
            <w:noWrap/>
            <w:hideMark/>
          </w:tcPr>
          <w:p w14:paraId="3D829F96" w14:textId="77777777" w:rsidR="00DA37D4" w:rsidRPr="00DA37D4" w:rsidRDefault="00DA37D4" w:rsidP="00DA37D4">
            <w:pPr>
              <w:jc w:val="both"/>
              <w:rPr>
                <w:rFonts w:ascii="Times New Roman" w:hAnsi="Times New Roman" w:cs="Times New Roman"/>
                <w:sz w:val="24"/>
                <w:szCs w:val="24"/>
              </w:rPr>
            </w:pPr>
          </w:p>
        </w:tc>
        <w:tc>
          <w:tcPr>
            <w:tcW w:w="1000" w:type="dxa"/>
            <w:noWrap/>
            <w:hideMark/>
          </w:tcPr>
          <w:p w14:paraId="5731221F" w14:textId="77777777" w:rsidR="00DA37D4" w:rsidRPr="00DA37D4" w:rsidRDefault="00DA37D4" w:rsidP="00DA37D4">
            <w:pPr>
              <w:jc w:val="both"/>
              <w:rPr>
                <w:rFonts w:ascii="Times New Roman" w:hAnsi="Times New Roman" w:cs="Times New Roman"/>
                <w:sz w:val="24"/>
                <w:szCs w:val="24"/>
              </w:rPr>
            </w:pPr>
          </w:p>
        </w:tc>
        <w:tc>
          <w:tcPr>
            <w:tcW w:w="1100" w:type="dxa"/>
            <w:noWrap/>
            <w:hideMark/>
          </w:tcPr>
          <w:p w14:paraId="12F6D6EE" w14:textId="77777777" w:rsidR="00DA37D4" w:rsidRPr="00DA37D4" w:rsidRDefault="00DA37D4" w:rsidP="00DA37D4">
            <w:pPr>
              <w:jc w:val="both"/>
              <w:rPr>
                <w:rFonts w:ascii="Times New Roman" w:hAnsi="Times New Roman" w:cs="Times New Roman"/>
                <w:sz w:val="24"/>
                <w:szCs w:val="24"/>
              </w:rPr>
            </w:pPr>
          </w:p>
        </w:tc>
        <w:tc>
          <w:tcPr>
            <w:tcW w:w="1530" w:type="dxa"/>
            <w:noWrap/>
            <w:hideMark/>
          </w:tcPr>
          <w:p w14:paraId="22A02FDF" w14:textId="77777777" w:rsidR="00DA37D4" w:rsidRPr="00DA37D4" w:rsidRDefault="00DA37D4" w:rsidP="00DA37D4">
            <w:pPr>
              <w:jc w:val="both"/>
              <w:rPr>
                <w:rFonts w:ascii="Times New Roman" w:hAnsi="Times New Roman" w:cs="Times New Roman"/>
                <w:sz w:val="24"/>
                <w:szCs w:val="24"/>
              </w:rPr>
            </w:pPr>
          </w:p>
        </w:tc>
        <w:tc>
          <w:tcPr>
            <w:tcW w:w="1397" w:type="dxa"/>
            <w:noWrap/>
            <w:hideMark/>
          </w:tcPr>
          <w:p w14:paraId="76593575" w14:textId="77777777" w:rsidR="00DA37D4" w:rsidRPr="00DA37D4" w:rsidRDefault="00DA37D4" w:rsidP="00DA37D4">
            <w:pPr>
              <w:jc w:val="both"/>
              <w:rPr>
                <w:rFonts w:ascii="Times New Roman" w:hAnsi="Times New Roman" w:cs="Times New Roman"/>
                <w:sz w:val="24"/>
                <w:szCs w:val="24"/>
              </w:rPr>
            </w:pPr>
          </w:p>
        </w:tc>
        <w:tc>
          <w:tcPr>
            <w:tcW w:w="1278" w:type="dxa"/>
            <w:noWrap/>
            <w:hideMark/>
          </w:tcPr>
          <w:p w14:paraId="5764B33A" w14:textId="77777777" w:rsidR="00DA37D4" w:rsidRPr="00DA37D4" w:rsidRDefault="00DA37D4" w:rsidP="00DA37D4">
            <w:pPr>
              <w:jc w:val="both"/>
              <w:rPr>
                <w:rFonts w:ascii="Times New Roman" w:hAnsi="Times New Roman" w:cs="Times New Roman"/>
                <w:sz w:val="24"/>
                <w:szCs w:val="24"/>
              </w:rPr>
            </w:pPr>
          </w:p>
        </w:tc>
        <w:tc>
          <w:tcPr>
            <w:tcW w:w="1618" w:type="dxa"/>
            <w:noWrap/>
            <w:hideMark/>
          </w:tcPr>
          <w:p w14:paraId="4D3C9D4C" w14:textId="77777777" w:rsidR="00DA37D4" w:rsidRPr="00DA37D4" w:rsidRDefault="00DA37D4" w:rsidP="00DA37D4">
            <w:pPr>
              <w:jc w:val="both"/>
              <w:rPr>
                <w:rFonts w:ascii="Times New Roman" w:hAnsi="Times New Roman" w:cs="Times New Roman"/>
                <w:sz w:val="24"/>
                <w:szCs w:val="24"/>
              </w:rPr>
            </w:pPr>
          </w:p>
        </w:tc>
        <w:tc>
          <w:tcPr>
            <w:tcW w:w="90" w:type="dxa"/>
            <w:hideMark/>
          </w:tcPr>
          <w:p w14:paraId="296B55A9" w14:textId="77777777" w:rsidR="00DA37D4" w:rsidRPr="00DA37D4" w:rsidRDefault="00DA37D4" w:rsidP="00DA37D4">
            <w:pPr>
              <w:jc w:val="both"/>
              <w:rPr>
                <w:rFonts w:ascii="Times New Roman" w:hAnsi="Times New Roman" w:cs="Times New Roman"/>
                <w:sz w:val="24"/>
                <w:szCs w:val="24"/>
              </w:rPr>
            </w:pPr>
          </w:p>
        </w:tc>
        <w:tc>
          <w:tcPr>
            <w:tcW w:w="1626" w:type="dxa"/>
            <w:noWrap/>
            <w:hideMark/>
          </w:tcPr>
          <w:p w14:paraId="15C20133" w14:textId="77777777" w:rsidR="00DA37D4" w:rsidRPr="00DA37D4" w:rsidRDefault="00DA37D4" w:rsidP="00DA37D4">
            <w:pPr>
              <w:jc w:val="both"/>
              <w:rPr>
                <w:rFonts w:ascii="Times New Roman" w:hAnsi="Times New Roman" w:cs="Times New Roman"/>
                <w:b/>
                <w:bCs/>
                <w:sz w:val="24"/>
                <w:szCs w:val="24"/>
              </w:rPr>
            </w:pPr>
            <w:r w:rsidRPr="00DA37D4">
              <w:rPr>
                <w:rFonts w:ascii="Times New Roman" w:hAnsi="Times New Roman" w:cs="Times New Roman"/>
                <w:b/>
                <w:bCs/>
                <w:sz w:val="24"/>
                <w:szCs w:val="24"/>
              </w:rPr>
              <w:t>6178,64</w:t>
            </w:r>
          </w:p>
        </w:tc>
      </w:tr>
    </w:tbl>
    <w:p w14:paraId="08B3BCFB" w14:textId="77777777" w:rsidR="00DA37D4" w:rsidRDefault="00DA37D4" w:rsidP="00D659C7">
      <w:pPr>
        <w:spacing w:after="0"/>
        <w:jc w:val="both"/>
        <w:rPr>
          <w:rFonts w:ascii="Times New Roman" w:hAnsi="Times New Roman" w:cs="Times New Roman"/>
          <w:sz w:val="24"/>
          <w:szCs w:val="24"/>
        </w:rPr>
      </w:pPr>
    </w:p>
    <w:p w14:paraId="552C909B" w14:textId="29B47C20" w:rsidR="00D40D61" w:rsidRDefault="00D40D61" w:rsidP="00D659C7">
      <w:pPr>
        <w:spacing w:after="0"/>
        <w:jc w:val="both"/>
        <w:rPr>
          <w:rFonts w:ascii="Times New Roman" w:hAnsi="Times New Roman" w:cs="Times New Roman"/>
          <w:sz w:val="24"/>
          <w:szCs w:val="24"/>
        </w:rPr>
      </w:pPr>
    </w:p>
    <w:bookmarkEnd w:id="1"/>
    <w:p w14:paraId="0E2550EA" w14:textId="33E034B2" w:rsidR="00D659C7" w:rsidRDefault="00D659C7" w:rsidP="00D659C7">
      <w:pPr>
        <w:spacing w:after="0"/>
        <w:jc w:val="both"/>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контракта:</w:t>
      </w:r>
    </w:p>
    <w:p w14:paraId="0F0AE116" w14:textId="77777777" w:rsidR="00DA37D4" w:rsidRDefault="00D659C7" w:rsidP="00D659C7">
      <w:pPr>
        <w:spacing w:after="0"/>
        <w:jc w:val="both"/>
        <w:rPr>
          <w:rFonts w:ascii="Times New Roman" w:hAnsi="Times New Roman" w:cs="Times New Roman"/>
          <w:sz w:val="24"/>
          <w:szCs w:val="24"/>
        </w:rPr>
      </w:pPr>
      <w:r>
        <w:rPr>
          <w:rFonts w:ascii="Times New Roman" w:hAnsi="Times New Roman" w:cs="Times New Roman"/>
          <w:sz w:val="24"/>
          <w:szCs w:val="24"/>
        </w:rPr>
        <w:t>Начальная (максимальная) цена контракта составляет</w:t>
      </w:r>
      <w:r w:rsidR="00DA37D4">
        <w:rPr>
          <w:rFonts w:ascii="Times New Roman" w:hAnsi="Times New Roman" w:cs="Times New Roman"/>
          <w:sz w:val="24"/>
          <w:szCs w:val="24"/>
        </w:rPr>
        <w:t xml:space="preserve">: </w:t>
      </w:r>
    </w:p>
    <w:p w14:paraId="489DCFB0" w14:textId="7B7E08A4" w:rsidR="00D659C7" w:rsidRDefault="00DA37D4" w:rsidP="00D659C7">
      <w:pPr>
        <w:spacing w:after="0"/>
        <w:jc w:val="both"/>
        <w:rPr>
          <w:rFonts w:ascii="Times New Roman" w:hAnsi="Times New Roman" w:cs="Times New Roman"/>
          <w:sz w:val="24"/>
          <w:szCs w:val="24"/>
        </w:rPr>
      </w:pPr>
      <w:r>
        <w:rPr>
          <w:rFonts w:ascii="Times New Roman" w:hAnsi="Times New Roman" w:cs="Times New Roman"/>
          <w:sz w:val="24"/>
          <w:szCs w:val="24"/>
        </w:rPr>
        <w:t xml:space="preserve">- ЛОТ №1 - </w:t>
      </w:r>
      <w:r w:rsidRPr="00DA37D4">
        <w:rPr>
          <w:rFonts w:ascii="Times New Roman" w:hAnsi="Times New Roman" w:cs="Times New Roman"/>
          <w:b/>
          <w:bCs/>
          <w:sz w:val="24"/>
          <w:szCs w:val="24"/>
        </w:rPr>
        <w:t>284770,59</w:t>
      </w:r>
      <w:r>
        <w:rPr>
          <w:rFonts w:ascii="Times New Roman" w:hAnsi="Times New Roman" w:cs="Times New Roman"/>
          <w:b/>
          <w:bCs/>
          <w:sz w:val="24"/>
          <w:szCs w:val="24"/>
        </w:rPr>
        <w:t xml:space="preserve"> </w:t>
      </w:r>
      <w:r w:rsidR="00D659C7">
        <w:rPr>
          <w:rFonts w:ascii="Times New Roman" w:hAnsi="Times New Roman" w:cs="Times New Roman"/>
          <w:sz w:val="24"/>
          <w:szCs w:val="24"/>
        </w:rPr>
        <w:t>рублей</w:t>
      </w:r>
      <w:r>
        <w:rPr>
          <w:rFonts w:ascii="Times New Roman" w:hAnsi="Times New Roman" w:cs="Times New Roman"/>
          <w:sz w:val="24"/>
          <w:szCs w:val="24"/>
        </w:rPr>
        <w:t>;</w:t>
      </w:r>
    </w:p>
    <w:p w14:paraId="43B3B825" w14:textId="7A0D1EF6" w:rsidR="00DA37D4" w:rsidRDefault="00DA37D4" w:rsidP="002228DE">
      <w:pPr>
        <w:spacing w:after="0"/>
        <w:jc w:val="both"/>
        <w:rPr>
          <w:rFonts w:ascii="Times New Roman" w:hAnsi="Times New Roman" w:cs="Times New Roman"/>
          <w:b/>
          <w:bCs/>
          <w:sz w:val="24"/>
          <w:szCs w:val="24"/>
        </w:rPr>
      </w:pPr>
      <w:r>
        <w:rPr>
          <w:rFonts w:ascii="Times New Roman" w:hAnsi="Times New Roman" w:cs="Times New Roman"/>
          <w:sz w:val="24"/>
          <w:szCs w:val="24"/>
        </w:rPr>
        <w:t xml:space="preserve">- ЛОТ №2 - </w:t>
      </w:r>
      <w:r w:rsidRPr="00DA37D4">
        <w:rPr>
          <w:rFonts w:ascii="Times New Roman" w:hAnsi="Times New Roman" w:cs="Times New Roman"/>
          <w:b/>
          <w:bCs/>
          <w:sz w:val="24"/>
          <w:szCs w:val="24"/>
        </w:rPr>
        <w:t>81971,60</w:t>
      </w:r>
      <w:r>
        <w:rPr>
          <w:rFonts w:ascii="Times New Roman" w:hAnsi="Times New Roman" w:cs="Times New Roman"/>
          <w:b/>
          <w:bCs/>
          <w:sz w:val="24"/>
          <w:szCs w:val="24"/>
        </w:rPr>
        <w:t xml:space="preserve"> рублей;</w:t>
      </w:r>
    </w:p>
    <w:p w14:paraId="2EB9AF77" w14:textId="19100435" w:rsidR="00DA37D4" w:rsidRPr="00DA37D4" w:rsidRDefault="002228DE" w:rsidP="002228DE">
      <w:pPr>
        <w:spacing w:after="0"/>
        <w:jc w:val="both"/>
        <w:rPr>
          <w:rFonts w:ascii="Times New Roman" w:hAnsi="Times New Roman" w:cs="Times New Roman"/>
          <w:b/>
          <w:bCs/>
          <w:sz w:val="24"/>
          <w:szCs w:val="24"/>
        </w:rPr>
      </w:pPr>
      <w:r>
        <w:rPr>
          <w:rFonts w:ascii="Times New Roman" w:hAnsi="Times New Roman" w:cs="Times New Roman"/>
          <w:b/>
          <w:bCs/>
          <w:sz w:val="24"/>
          <w:szCs w:val="24"/>
        </w:rPr>
        <w:t>- ЛОТ №3 – 6178,64 рублей.</w:t>
      </w:r>
    </w:p>
    <w:p w14:paraId="2D1E66F4" w14:textId="791021F9" w:rsidR="00DA37D4" w:rsidRDefault="00DA37D4" w:rsidP="00D659C7">
      <w:pPr>
        <w:spacing w:after="0"/>
        <w:jc w:val="both"/>
        <w:rPr>
          <w:rFonts w:ascii="Times New Roman" w:hAnsi="Times New Roman" w:cs="Times New Roman"/>
          <w:sz w:val="24"/>
          <w:szCs w:val="24"/>
        </w:rPr>
      </w:pPr>
    </w:p>
    <w:p w14:paraId="693572FE" w14:textId="0E427E76" w:rsidR="00D659C7" w:rsidRDefault="00D659C7" w:rsidP="00D659C7">
      <w:pPr>
        <w:spacing w:after="0"/>
        <w:jc w:val="both"/>
        <w:rPr>
          <w:rFonts w:ascii="Times New Roman" w:hAnsi="Times New Roman" w:cs="Times New Roman"/>
          <w:sz w:val="24"/>
          <w:szCs w:val="24"/>
        </w:rPr>
      </w:pPr>
      <w:r>
        <w:rPr>
          <w:rFonts w:ascii="Times New Roman" w:hAnsi="Times New Roman" w:cs="Times New Roman"/>
          <w:sz w:val="24"/>
          <w:szCs w:val="24"/>
        </w:rPr>
        <w:t>Начальная (максимальная) цена контракта  сформирована посредствам метода сопоставимых рыночных цен (анализ рынка) в соответствии с  требованиями п.4 статьи 16 Закона ПМР от 26.11.2018 года №318-З-</w:t>
      </w:r>
      <w:r>
        <w:rPr>
          <w:rFonts w:ascii="Times New Roman" w:hAnsi="Times New Roman" w:cs="Times New Roman"/>
          <w:sz w:val="24"/>
          <w:szCs w:val="24"/>
          <w:lang w:val="en-US"/>
        </w:rPr>
        <w:t>VI</w:t>
      </w:r>
      <w:r>
        <w:rPr>
          <w:rFonts w:ascii="Times New Roman" w:hAnsi="Times New Roman" w:cs="Times New Roman"/>
          <w:sz w:val="24"/>
          <w:szCs w:val="24"/>
        </w:rPr>
        <w:t xml:space="preserve"> «О закупках в Приднестровской Молдавской Республике» и Приказа </w:t>
      </w:r>
      <w:proofErr w:type="spellStart"/>
      <w:r>
        <w:rPr>
          <w:rFonts w:ascii="Times New Roman" w:hAnsi="Times New Roman" w:cs="Times New Roman"/>
          <w:sz w:val="24"/>
          <w:szCs w:val="24"/>
        </w:rPr>
        <w:t>Мин.эконом.развития</w:t>
      </w:r>
      <w:proofErr w:type="spellEnd"/>
      <w:r>
        <w:rPr>
          <w:rFonts w:ascii="Times New Roman" w:hAnsi="Times New Roman" w:cs="Times New Roman"/>
          <w:sz w:val="24"/>
          <w:szCs w:val="24"/>
        </w:rPr>
        <w:t xml:space="preserve"> ПМР от 24.12.2019г.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единым поставщиком (подрядчиком, исполнителем» - методом </w:t>
      </w:r>
      <w:r>
        <w:rPr>
          <w:rFonts w:ascii="Times New Roman" w:hAnsi="Times New Roman" w:cs="Times New Roman"/>
          <w:sz w:val="24"/>
          <w:szCs w:val="24"/>
        </w:rPr>
        <w:lastRenderedPageBreak/>
        <w:t xml:space="preserve">сопоставимых рыночных цен. По запросу ценовой информации было представлено для анализа и определения начальной (максимальной) цены контракта </w:t>
      </w:r>
      <w:r w:rsidR="00D40D61">
        <w:rPr>
          <w:rFonts w:ascii="Times New Roman" w:hAnsi="Times New Roman" w:cs="Times New Roman"/>
          <w:sz w:val="24"/>
          <w:szCs w:val="24"/>
        </w:rPr>
        <w:t>2</w:t>
      </w:r>
      <w:r>
        <w:rPr>
          <w:rFonts w:ascii="Times New Roman" w:hAnsi="Times New Roman" w:cs="Times New Roman"/>
          <w:sz w:val="24"/>
          <w:szCs w:val="24"/>
        </w:rPr>
        <w:t xml:space="preserve"> коммерческих предложения ООО «</w:t>
      </w:r>
      <w:proofErr w:type="spellStart"/>
      <w:r w:rsidR="00D40D61">
        <w:rPr>
          <w:rFonts w:ascii="Times New Roman" w:hAnsi="Times New Roman" w:cs="Times New Roman"/>
          <w:sz w:val="24"/>
          <w:szCs w:val="24"/>
        </w:rPr>
        <w:t>Тиркабель</w:t>
      </w:r>
      <w:proofErr w:type="spellEnd"/>
      <w:r>
        <w:rPr>
          <w:rFonts w:ascii="Times New Roman" w:hAnsi="Times New Roman" w:cs="Times New Roman"/>
          <w:sz w:val="24"/>
          <w:szCs w:val="24"/>
        </w:rPr>
        <w:t xml:space="preserve">», </w:t>
      </w:r>
      <w:r w:rsidR="00D40D61">
        <w:rPr>
          <w:rFonts w:ascii="Times New Roman" w:hAnsi="Times New Roman" w:cs="Times New Roman"/>
          <w:sz w:val="24"/>
          <w:szCs w:val="24"/>
        </w:rPr>
        <w:t>ЗАО</w:t>
      </w:r>
      <w:r>
        <w:rPr>
          <w:rFonts w:ascii="Times New Roman" w:hAnsi="Times New Roman" w:cs="Times New Roman"/>
          <w:sz w:val="24"/>
          <w:szCs w:val="24"/>
        </w:rPr>
        <w:t xml:space="preserve"> «</w:t>
      </w:r>
      <w:proofErr w:type="spellStart"/>
      <w:r w:rsidR="00D40D61">
        <w:rPr>
          <w:rFonts w:ascii="Times New Roman" w:hAnsi="Times New Roman" w:cs="Times New Roman"/>
          <w:sz w:val="24"/>
          <w:szCs w:val="24"/>
        </w:rPr>
        <w:t>Элкомсат</w:t>
      </w:r>
      <w:proofErr w:type="spellEnd"/>
      <w:r>
        <w:rPr>
          <w:rFonts w:ascii="Times New Roman" w:hAnsi="Times New Roman" w:cs="Times New Roman"/>
          <w:sz w:val="24"/>
          <w:szCs w:val="24"/>
        </w:rPr>
        <w:t>».</w:t>
      </w:r>
    </w:p>
    <w:p w14:paraId="4289753B" w14:textId="77777777" w:rsidR="00D659C7" w:rsidRDefault="00D659C7" w:rsidP="00D659C7">
      <w:pPr>
        <w:spacing w:after="0"/>
        <w:jc w:val="both"/>
        <w:rPr>
          <w:rFonts w:ascii="Times New Roman" w:hAnsi="Times New Roman" w:cs="Times New Roman"/>
          <w:sz w:val="24"/>
          <w:szCs w:val="24"/>
        </w:rPr>
      </w:pPr>
    </w:p>
    <w:p w14:paraId="2E63350C" w14:textId="77777777" w:rsidR="00D659C7" w:rsidRDefault="00D659C7" w:rsidP="00D659C7">
      <w:pPr>
        <w:spacing w:after="0"/>
        <w:jc w:val="both"/>
        <w:rPr>
          <w:rFonts w:ascii="Times New Roman" w:hAnsi="Times New Roman" w:cs="Times New Roman"/>
          <w:sz w:val="24"/>
          <w:szCs w:val="24"/>
        </w:rPr>
      </w:pPr>
      <w:r w:rsidRPr="0074159F">
        <w:rPr>
          <w:rFonts w:ascii="Times New Roman" w:hAnsi="Times New Roman" w:cs="Times New Roman"/>
          <w:b/>
          <w:bCs/>
          <w:sz w:val="24"/>
          <w:szCs w:val="24"/>
        </w:rPr>
        <w:t>Условия контракта</w:t>
      </w:r>
      <w:r>
        <w:rPr>
          <w:rFonts w:ascii="Times New Roman" w:hAnsi="Times New Roman" w:cs="Times New Roman"/>
          <w:sz w:val="24"/>
          <w:szCs w:val="24"/>
        </w:rPr>
        <w:t xml:space="preserve"> – в соответствии с проектом Контракта.</w:t>
      </w:r>
    </w:p>
    <w:p w14:paraId="2EF6D451" w14:textId="77777777" w:rsidR="00D659C7" w:rsidRDefault="00D659C7" w:rsidP="00D659C7">
      <w:pPr>
        <w:spacing w:after="0"/>
        <w:jc w:val="both"/>
        <w:rPr>
          <w:rFonts w:ascii="Times New Roman" w:hAnsi="Times New Roman" w:cs="Times New Roman"/>
          <w:sz w:val="24"/>
          <w:szCs w:val="24"/>
        </w:rPr>
      </w:pPr>
      <w:r w:rsidRPr="0074159F">
        <w:rPr>
          <w:rFonts w:ascii="Times New Roman" w:hAnsi="Times New Roman" w:cs="Times New Roman"/>
          <w:b/>
          <w:bCs/>
          <w:sz w:val="24"/>
          <w:szCs w:val="24"/>
        </w:rPr>
        <w:t>Источник финансирования</w:t>
      </w:r>
      <w:r>
        <w:rPr>
          <w:rFonts w:ascii="Times New Roman" w:hAnsi="Times New Roman" w:cs="Times New Roman"/>
          <w:sz w:val="24"/>
          <w:szCs w:val="24"/>
        </w:rPr>
        <w:t xml:space="preserve"> – собственные средства МУП «ЖЭУК </w:t>
      </w:r>
      <w:proofErr w:type="spellStart"/>
      <w:r>
        <w:rPr>
          <w:rFonts w:ascii="Times New Roman" w:hAnsi="Times New Roman" w:cs="Times New Roman"/>
          <w:sz w:val="24"/>
          <w:szCs w:val="24"/>
        </w:rPr>
        <w:t>г.Бендеры</w:t>
      </w:r>
      <w:proofErr w:type="spellEnd"/>
      <w:r>
        <w:rPr>
          <w:rFonts w:ascii="Times New Roman" w:hAnsi="Times New Roman" w:cs="Times New Roman"/>
          <w:sz w:val="24"/>
          <w:szCs w:val="24"/>
        </w:rPr>
        <w:t>»</w:t>
      </w:r>
    </w:p>
    <w:p w14:paraId="4E3C01CA" w14:textId="77777777" w:rsidR="00D659C7" w:rsidRDefault="00D659C7" w:rsidP="00D659C7">
      <w:pPr>
        <w:spacing w:after="0"/>
        <w:jc w:val="both"/>
        <w:rPr>
          <w:rFonts w:ascii="Times New Roman" w:hAnsi="Times New Roman" w:cs="Times New Roman"/>
          <w:sz w:val="24"/>
          <w:szCs w:val="24"/>
        </w:rPr>
      </w:pPr>
      <w:r w:rsidRPr="0074159F">
        <w:rPr>
          <w:rFonts w:ascii="Times New Roman" w:hAnsi="Times New Roman" w:cs="Times New Roman"/>
          <w:b/>
          <w:bCs/>
          <w:sz w:val="24"/>
          <w:szCs w:val="24"/>
        </w:rPr>
        <w:t>Место проведения закупки</w:t>
      </w:r>
      <w:r>
        <w:rPr>
          <w:rFonts w:ascii="Times New Roman" w:hAnsi="Times New Roman" w:cs="Times New Roman"/>
          <w:sz w:val="24"/>
          <w:szCs w:val="24"/>
        </w:rPr>
        <w:t xml:space="preserve"> – </w:t>
      </w:r>
      <w:proofErr w:type="spellStart"/>
      <w:r>
        <w:rPr>
          <w:rFonts w:ascii="Times New Roman" w:hAnsi="Times New Roman" w:cs="Times New Roman"/>
          <w:sz w:val="24"/>
          <w:szCs w:val="24"/>
        </w:rPr>
        <w:t>г.Бендеры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ул.Калинина</w:t>
      </w:r>
      <w:proofErr w:type="spellEnd"/>
      <w:r>
        <w:rPr>
          <w:rFonts w:ascii="Times New Roman" w:hAnsi="Times New Roman" w:cs="Times New Roman"/>
          <w:sz w:val="24"/>
          <w:szCs w:val="24"/>
        </w:rPr>
        <w:t>, 38.</w:t>
      </w:r>
    </w:p>
    <w:p w14:paraId="6F1D7E78" w14:textId="4CA49DEE" w:rsidR="00D659C7" w:rsidRDefault="00D659C7" w:rsidP="00D659C7">
      <w:pPr>
        <w:spacing w:after="0"/>
        <w:jc w:val="both"/>
        <w:rPr>
          <w:rFonts w:ascii="Times New Roman" w:hAnsi="Times New Roman" w:cs="Times New Roman"/>
          <w:sz w:val="24"/>
          <w:szCs w:val="24"/>
        </w:rPr>
      </w:pPr>
      <w:r w:rsidRPr="0074159F">
        <w:rPr>
          <w:rFonts w:ascii="Times New Roman" w:hAnsi="Times New Roman" w:cs="Times New Roman"/>
          <w:b/>
          <w:bCs/>
          <w:sz w:val="24"/>
          <w:szCs w:val="24"/>
        </w:rPr>
        <w:t>Дата и время проведения закупки</w:t>
      </w:r>
      <w:r>
        <w:rPr>
          <w:rFonts w:ascii="Times New Roman" w:hAnsi="Times New Roman" w:cs="Times New Roman"/>
          <w:sz w:val="24"/>
          <w:szCs w:val="24"/>
        </w:rPr>
        <w:t xml:space="preserve">: </w:t>
      </w:r>
      <w:r w:rsidR="00D40D61">
        <w:rPr>
          <w:rFonts w:ascii="Times New Roman" w:hAnsi="Times New Roman" w:cs="Times New Roman"/>
          <w:sz w:val="24"/>
          <w:szCs w:val="24"/>
        </w:rPr>
        <w:t>21.04</w:t>
      </w:r>
      <w:r>
        <w:rPr>
          <w:rFonts w:ascii="Times New Roman" w:hAnsi="Times New Roman" w:cs="Times New Roman"/>
          <w:sz w:val="24"/>
          <w:szCs w:val="24"/>
        </w:rPr>
        <w:t xml:space="preserve">.2023г. 14ч.00мин. В указанное время будет произведено вскрытие конвертов с заявками на участие в запросе предложений и открытие </w:t>
      </w:r>
      <w:proofErr w:type="gramStart"/>
      <w:r>
        <w:rPr>
          <w:rFonts w:ascii="Times New Roman" w:hAnsi="Times New Roman" w:cs="Times New Roman"/>
          <w:sz w:val="24"/>
          <w:szCs w:val="24"/>
        </w:rPr>
        <w:t>доступа  к</w:t>
      </w:r>
      <w:proofErr w:type="gramEnd"/>
      <w:r>
        <w:rPr>
          <w:rFonts w:ascii="Times New Roman" w:hAnsi="Times New Roman" w:cs="Times New Roman"/>
          <w:sz w:val="24"/>
          <w:szCs w:val="24"/>
        </w:rPr>
        <w:t xml:space="preserve"> поданным  в форме электронных документов заявкам. </w:t>
      </w:r>
    </w:p>
    <w:p w14:paraId="5989A47F" w14:textId="77777777" w:rsidR="00D659C7" w:rsidRPr="0074159F" w:rsidRDefault="00D659C7" w:rsidP="00D659C7">
      <w:pPr>
        <w:spacing w:after="0" w:line="256" w:lineRule="auto"/>
        <w:jc w:val="both"/>
        <w:rPr>
          <w:rFonts w:ascii="Times New Roman" w:hAnsi="Times New Roman" w:cs="Times New Roman"/>
          <w:b/>
        </w:rPr>
      </w:pPr>
      <w:r w:rsidRPr="0074159F">
        <w:rPr>
          <w:rFonts w:ascii="Times New Roman" w:hAnsi="Times New Roman" w:cs="Times New Roman"/>
          <w:b/>
        </w:rPr>
        <w:t>Требования к содержанию, в том числе составу, форме заявок на участие в запросе предложение, и инструкция по заполнению заявок.</w:t>
      </w:r>
    </w:p>
    <w:p w14:paraId="1078935A" w14:textId="77777777" w:rsidR="00D659C7" w:rsidRPr="0074159F" w:rsidRDefault="00D659C7" w:rsidP="00D659C7">
      <w:pPr>
        <w:spacing w:after="0" w:line="256" w:lineRule="auto"/>
        <w:ind w:firstLine="426"/>
        <w:rPr>
          <w:rFonts w:ascii="Times New Roman" w:hAnsi="Times New Roman" w:cs="Times New Roman"/>
          <w:shd w:val="clear" w:color="auto" w:fill="FFFFFF"/>
        </w:rPr>
      </w:pPr>
      <w:r w:rsidRPr="0074159F">
        <w:rPr>
          <w:rFonts w:ascii="Times New Roman" w:hAnsi="Times New Roman" w:cs="Times New Roman"/>
          <w:shd w:val="clear" w:color="auto" w:fill="FFFFFF"/>
        </w:rPr>
        <w:t>Заявка должна быть оформлена в соответствии с требованиями, предусмотренными Распоряжением Правительства ПМР от 25 марта 2020 года № 198р "Об утверждении формы заявок участников закупки" и требованиями, указанными в документации о проведении запроса предложений.</w:t>
      </w:r>
    </w:p>
    <w:p w14:paraId="7CB996CB" w14:textId="77777777" w:rsidR="00D659C7" w:rsidRDefault="00D659C7" w:rsidP="00D659C7">
      <w:pPr>
        <w:spacing w:after="0" w:line="256" w:lineRule="auto"/>
        <w:ind w:firstLine="426"/>
        <w:rPr>
          <w:rFonts w:ascii="Times New Roman" w:hAnsi="Times New Roman" w:cs="Times New Roman"/>
          <w:shd w:val="clear" w:color="auto" w:fill="FFFFFF"/>
        </w:rPr>
      </w:pPr>
      <w:proofErr w:type="gramStart"/>
      <w:r w:rsidRPr="0074159F">
        <w:rPr>
          <w:rFonts w:ascii="Times New Roman" w:hAnsi="Times New Roman" w:cs="Times New Roman"/>
          <w:shd w:val="clear" w:color="auto" w:fill="FFFFFF"/>
        </w:rPr>
        <w:t>Предоставление документов</w:t>
      </w:r>
      <w:proofErr w:type="gramEnd"/>
      <w:r w:rsidRPr="0074159F">
        <w:rPr>
          <w:rFonts w:ascii="Times New Roman" w:hAnsi="Times New Roman" w:cs="Times New Roman"/>
          <w:shd w:val="clear" w:color="auto" w:fill="FFFFFF"/>
        </w:rPr>
        <w:t xml:space="preserve"> подтверждающих качество материала используемого в работах соответствие их стандартам и нормам безопасности обязательно. Документы должны соответствовать требованиям действующего законодательства на территории ПМР.</w:t>
      </w:r>
    </w:p>
    <w:p w14:paraId="76DAE54D" w14:textId="77777777" w:rsidR="00D659C7" w:rsidRDefault="00D659C7" w:rsidP="00D659C7">
      <w:pPr>
        <w:spacing w:after="0" w:line="256" w:lineRule="auto"/>
        <w:ind w:firstLine="426"/>
        <w:rPr>
          <w:rFonts w:ascii="Times New Roman" w:hAnsi="Times New Roman" w:cs="Times New Roman"/>
          <w:shd w:val="clear" w:color="auto" w:fill="FFFFFF"/>
        </w:rPr>
      </w:pPr>
      <w:r>
        <w:rPr>
          <w:rFonts w:ascii="Times New Roman" w:hAnsi="Times New Roman" w:cs="Times New Roman"/>
          <w:shd w:val="clear" w:color="auto" w:fill="FFFFFF"/>
        </w:rPr>
        <w:t>Информация о валюте, используемой для формирования цены контракта и расчетов с поставщиками (подрядчиками, исполнителями) – в рублях ПМР.</w:t>
      </w:r>
    </w:p>
    <w:p w14:paraId="469BA90B" w14:textId="77777777" w:rsidR="00D659C7" w:rsidRDefault="00D659C7" w:rsidP="00D659C7">
      <w:pPr>
        <w:spacing w:after="0" w:line="256" w:lineRule="auto"/>
        <w:ind w:firstLine="426"/>
        <w:rPr>
          <w:rFonts w:ascii="Times New Roman" w:hAnsi="Times New Roman" w:cs="Times New Roman"/>
          <w:shd w:val="clear" w:color="auto" w:fill="FFFFFF"/>
        </w:rPr>
      </w:pPr>
      <w:r>
        <w:rPr>
          <w:rFonts w:ascii="Times New Roman" w:hAnsi="Times New Roman" w:cs="Times New Roman"/>
          <w:shd w:val="clear" w:color="auto" w:fill="FFFFFF"/>
        </w:rPr>
        <w:t>Информация об изменении предусмотренных Контрактом количества товара – в соответствии со ст.51 Закона ПМР «О закупках в Приднестровской Молдавской Республике».</w:t>
      </w:r>
    </w:p>
    <w:p w14:paraId="5CB0DE64" w14:textId="77777777" w:rsidR="00D659C7" w:rsidRDefault="00D659C7" w:rsidP="00D659C7">
      <w:pPr>
        <w:spacing w:after="0" w:line="256" w:lineRule="auto"/>
        <w:ind w:firstLine="426"/>
        <w:rPr>
          <w:rFonts w:ascii="Times New Roman" w:hAnsi="Times New Roman" w:cs="Times New Roman"/>
          <w:b/>
          <w:bCs/>
          <w:shd w:val="clear" w:color="auto" w:fill="FFFFFF"/>
        </w:rPr>
      </w:pPr>
      <w:r w:rsidRPr="000D7716">
        <w:rPr>
          <w:rFonts w:ascii="Times New Roman" w:hAnsi="Times New Roman" w:cs="Times New Roman"/>
          <w:b/>
          <w:bCs/>
          <w:shd w:val="clear" w:color="auto" w:fill="FFFFFF"/>
        </w:rPr>
        <w:t>Порядок проведения открытого аукциона:</w:t>
      </w:r>
    </w:p>
    <w:p w14:paraId="0850828A" w14:textId="77777777" w:rsidR="00D659C7" w:rsidRPr="000D7716" w:rsidRDefault="00D659C7" w:rsidP="00D659C7">
      <w:pPr>
        <w:numPr>
          <w:ilvl w:val="1"/>
          <w:numId w:val="2"/>
        </w:numPr>
        <w:spacing w:after="0" w:line="276" w:lineRule="auto"/>
        <w:contextualSpacing/>
        <w:jc w:val="both"/>
        <w:rPr>
          <w:rFonts w:ascii="Times New Roman" w:hAnsi="Times New Roman" w:cs="Times New Roman"/>
          <w:b/>
        </w:rPr>
      </w:pPr>
      <w:r w:rsidRPr="000D7716">
        <w:rPr>
          <w:rFonts w:ascii="Times New Roman" w:hAnsi="Times New Roman" w:cs="Times New Roman"/>
          <w:b/>
        </w:rPr>
        <w:t>Вскрытие конвертов с заявками:</w:t>
      </w:r>
    </w:p>
    <w:p w14:paraId="13ACA44E" w14:textId="77777777" w:rsidR="00D659C7" w:rsidRPr="000D7716" w:rsidRDefault="00D659C7" w:rsidP="00D659C7">
      <w:pPr>
        <w:spacing w:after="0" w:line="276" w:lineRule="auto"/>
        <w:jc w:val="both"/>
        <w:rPr>
          <w:rFonts w:ascii="Times New Roman" w:hAnsi="Times New Roman" w:cs="Times New Roman"/>
        </w:rPr>
      </w:pPr>
      <w:r w:rsidRPr="000D7716">
        <w:rPr>
          <w:rFonts w:ascii="Times New Roman" w:hAnsi="Times New Roman" w:cs="Times New Roman"/>
        </w:rPr>
        <w:t xml:space="preserve">Вскрытие конвертов с заявками и </w:t>
      </w:r>
      <w:proofErr w:type="gramStart"/>
      <w:r w:rsidRPr="000D7716">
        <w:rPr>
          <w:rFonts w:ascii="Times New Roman" w:hAnsi="Times New Roman" w:cs="Times New Roman"/>
        </w:rPr>
        <w:t>рассмотрение</w:t>
      </w:r>
      <w:proofErr w:type="gramEnd"/>
      <w:r w:rsidRPr="000D7716">
        <w:rPr>
          <w:rFonts w:ascii="Times New Roman" w:hAnsi="Times New Roman" w:cs="Times New Roman"/>
        </w:rPr>
        <w:t xml:space="preserve"> и оценка заявок на участие в открытом аукционе являются первым этапом проведения открытого аукциона.</w:t>
      </w:r>
    </w:p>
    <w:p w14:paraId="6127F257" w14:textId="77777777" w:rsidR="00D659C7" w:rsidRPr="000D7716" w:rsidRDefault="00D659C7" w:rsidP="00D659C7">
      <w:pPr>
        <w:spacing w:after="0" w:line="276" w:lineRule="auto"/>
        <w:jc w:val="both"/>
        <w:rPr>
          <w:rFonts w:ascii="Times New Roman" w:hAnsi="Times New Roman" w:cs="Times New Roman"/>
        </w:rPr>
      </w:pPr>
      <w:r w:rsidRPr="000D7716">
        <w:rPr>
          <w:rFonts w:ascii="Times New Roman" w:hAnsi="Times New Roman" w:cs="Times New Roman"/>
        </w:rPr>
        <w:t>Комиссия по осуществлению закупок (далее в настоящей статье – комиссия) вскрывает конверты с заявками на участие в открытом аукционе и (или) открывает доступ к поданным в форме электронных документов заявкам публично в порядке и в соответствии с процедурами, которые указаны в документации об открытом аукционе, в срок, указанный в извещении о проведении открытого аукциона. Вскрытие всех конвертов с заявками и открытие доступа к поданным в форме электронных документов заявкам осуществляются в один день.</w:t>
      </w:r>
    </w:p>
    <w:p w14:paraId="5488E1AD" w14:textId="77777777" w:rsidR="00D659C7" w:rsidRPr="000D7716" w:rsidRDefault="00D659C7" w:rsidP="00D659C7">
      <w:pPr>
        <w:spacing w:after="0" w:line="276" w:lineRule="auto"/>
        <w:jc w:val="both"/>
        <w:rPr>
          <w:rFonts w:ascii="Times New Roman" w:hAnsi="Times New Roman" w:cs="Times New Roman"/>
        </w:rPr>
      </w:pPr>
      <w:r w:rsidRPr="000D7716">
        <w:rPr>
          <w:rFonts w:ascii="Times New Roman" w:hAnsi="Times New Roman" w:cs="Times New Roman"/>
        </w:rPr>
        <w:t>Заказчик обязан предоставить возможность всем участникам открытого аукциона, подавшим заявки на участие в нем, или их представителям присутствовать при вскрытии конвертов с заявками и (или) открытии доступа к поданным в форме электронных документов заявкам.</w:t>
      </w:r>
    </w:p>
    <w:p w14:paraId="22467D2C" w14:textId="77777777" w:rsidR="00D659C7" w:rsidRPr="000D7716" w:rsidRDefault="00D659C7" w:rsidP="00D659C7">
      <w:pPr>
        <w:spacing w:after="0" w:line="276" w:lineRule="auto"/>
        <w:jc w:val="both"/>
        <w:rPr>
          <w:rFonts w:ascii="Times New Roman" w:hAnsi="Times New Roman" w:cs="Times New Roman"/>
        </w:rPr>
      </w:pPr>
      <w:r w:rsidRPr="000D7716">
        <w:rPr>
          <w:rFonts w:ascii="Times New Roman" w:hAnsi="Times New Roman" w:cs="Times New Roman"/>
        </w:rPr>
        <w:t>Перед вскрытием конвертов с заявками на участие в открытом аукционе и (или) открытием доступа к поданным в форме электронных документов заявкам комиссия объявляет участникам аукциона, а также всем присутствующим о возможности подачи заявок на участие в открытом аукционе или отзыва поданных ранее заявок. Комиссия объявляет о последствиях подачи 2 (двух) и более заявок на участие в открытом аукционе.</w:t>
      </w:r>
    </w:p>
    <w:p w14:paraId="053CB3DD" w14:textId="77777777" w:rsidR="00D659C7" w:rsidRPr="000D7716" w:rsidRDefault="00D659C7" w:rsidP="00D659C7">
      <w:pPr>
        <w:spacing w:after="0" w:line="276" w:lineRule="auto"/>
        <w:jc w:val="both"/>
        <w:rPr>
          <w:rFonts w:ascii="Times New Roman" w:hAnsi="Times New Roman" w:cs="Times New Roman"/>
        </w:rPr>
      </w:pPr>
      <w:r w:rsidRPr="000D7716">
        <w:rPr>
          <w:rFonts w:ascii="Times New Roman" w:hAnsi="Times New Roman" w:cs="Times New Roman"/>
        </w:rPr>
        <w:t xml:space="preserve">В процессе вскрытия конвертов комиссия осуществляет проверку соответствия представленных участниками закупки документов перечню документов, заявленных в извещении об открытом аукционе и документации о закупке. </w:t>
      </w:r>
    </w:p>
    <w:p w14:paraId="04CCE594" w14:textId="77777777" w:rsidR="00D659C7" w:rsidRPr="000D7716" w:rsidRDefault="00D659C7" w:rsidP="00D659C7">
      <w:pPr>
        <w:spacing w:after="0" w:line="276" w:lineRule="auto"/>
        <w:jc w:val="both"/>
        <w:rPr>
          <w:rFonts w:ascii="Times New Roman" w:hAnsi="Times New Roman" w:cs="Times New Roman"/>
        </w:rPr>
      </w:pPr>
      <w:r w:rsidRPr="000D7716">
        <w:rPr>
          <w:rFonts w:ascii="Times New Roman" w:hAnsi="Times New Roman" w:cs="Times New Roman"/>
        </w:rPr>
        <w:t>Протокол вскрытия конвертов с заявками на участие в открытом аукционе и открытия доступа к поданным в форме электронных документов заявкам ведется комиссией, подписывается всеми присутствующими членами комиссии в день вскрытия таких конвертов и открытия доступа к поданным в форме электронных документов заявкам и не позднее 1 (одного) рабочего дня, следующего за днем подписания этого протокола, размещается заказчиком в информационной системе.</w:t>
      </w:r>
    </w:p>
    <w:p w14:paraId="43900C66" w14:textId="77777777" w:rsidR="00D659C7" w:rsidRPr="000D7716" w:rsidRDefault="00D659C7" w:rsidP="00D659C7">
      <w:pPr>
        <w:spacing w:after="0" w:line="276" w:lineRule="auto"/>
        <w:jc w:val="both"/>
        <w:rPr>
          <w:rFonts w:ascii="Times New Roman" w:hAnsi="Times New Roman" w:cs="Times New Roman"/>
        </w:rPr>
      </w:pPr>
      <w:r w:rsidRPr="000D7716">
        <w:rPr>
          <w:rFonts w:ascii="Times New Roman" w:hAnsi="Times New Roman" w:cs="Times New Roman"/>
        </w:rPr>
        <w:t>Участник открытого аукциона, присутствующий при вскрытии конвертов с заявками на участие в открытом аукционе и (или) открытии доступа к поданным в форме электронных документов заявкам, вправе осуществлять аудио- и видеозапись вскрытия таких конвертов и (или) открытия указанного доступа.</w:t>
      </w:r>
    </w:p>
    <w:p w14:paraId="08387049" w14:textId="77777777" w:rsidR="00D659C7" w:rsidRPr="000D7716" w:rsidRDefault="00D659C7" w:rsidP="00D659C7">
      <w:pPr>
        <w:spacing w:after="0" w:line="276" w:lineRule="auto"/>
        <w:jc w:val="both"/>
        <w:rPr>
          <w:rFonts w:ascii="Times New Roman" w:hAnsi="Times New Roman" w:cs="Times New Roman"/>
        </w:rPr>
      </w:pPr>
      <w:r w:rsidRPr="000D7716">
        <w:rPr>
          <w:rFonts w:ascii="Times New Roman" w:hAnsi="Times New Roman" w:cs="Times New Roman"/>
        </w:rPr>
        <w:lastRenderedPageBreak/>
        <w:t xml:space="preserve">Рассмотрение заявок на участие в открытом аукционе осуществляется на предмет соответствия их требованиям, установленным извещением и документацией об открытом аукционе. </w:t>
      </w:r>
    </w:p>
    <w:p w14:paraId="78386214" w14:textId="77777777" w:rsidR="00D659C7" w:rsidRPr="000D7716" w:rsidRDefault="00D659C7" w:rsidP="00D659C7">
      <w:pPr>
        <w:spacing w:after="0" w:line="276" w:lineRule="auto"/>
        <w:jc w:val="both"/>
        <w:rPr>
          <w:rFonts w:ascii="Times New Roman" w:hAnsi="Times New Roman" w:cs="Times New Roman"/>
        </w:rPr>
      </w:pPr>
      <w:r w:rsidRPr="000D7716">
        <w:rPr>
          <w:rFonts w:ascii="Times New Roman" w:hAnsi="Times New Roman" w:cs="Times New Roman"/>
        </w:rPr>
        <w:t>Заказчик обязан предоставить возможность всем участникам открытого аукциона, подавшим заявки на участие в нем, или их представителям присутствовать при рассмотрении заявок на участие в открытом аукционе.</w:t>
      </w:r>
    </w:p>
    <w:p w14:paraId="261796FF" w14:textId="77777777" w:rsidR="00D659C7" w:rsidRPr="000D7716" w:rsidRDefault="00D659C7" w:rsidP="00D659C7">
      <w:pPr>
        <w:spacing w:after="0" w:line="276" w:lineRule="auto"/>
        <w:jc w:val="both"/>
        <w:rPr>
          <w:rFonts w:ascii="Times New Roman" w:hAnsi="Times New Roman" w:cs="Times New Roman"/>
        </w:rPr>
      </w:pPr>
      <w:r w:rsidRPr="000D7716">
        <w:rPr>
          <w:rFonts w:ascii="Times New Roman" w:hAnsi="Times New Roman" w:cs="Times New Roman"/>
        </w:rPr>
        <w:t>Срок рассмотрения заявок на участие в открытом аукционе не может превышать 6 (шести) рабочих дней со дня размещения в информационной системе протокола вскрытия конвертов с заявками на участие в открытом аукционе и открытия доступа к поданным в форме электронных документов заявкам.</w:t>
      </w:r>
    </w:p>
    <w:p w14:paraId="720886AE" w14:textId="77777777" w:rsidR="00D659C7" w:rsidRPr="000D7716" w:rsidRDefault="00D659C7" w:rsidP="00D659C7">
      <w:pPr>
        <w:spacing w:after="0" w:line="276" w:lineRule="auto"/>
        <w:jc w:val="both"/>
        <w:rPr>
          <w:rFonts w:ascii="Times New Roman" w:hAnsi="Times New Roman" w:cs="Times New Roman"/>
        </w:rPr>
      </w:pPr>
      <w:r w:rsidRPr="000D7716">
        <w:rPr>
          <w:rFonts w:ascii="Times New Roman" w:hAnsi="Times New Roman" w:cs="Times New Roman"/>
        </w:rPr>
        <w:t>Заявка на участие в открытом аукционе признается надлежащей, если она соответствует требованиям настоящего Закона, извещению об осуществлении закупки и документации об открытом аукционе, а участник закупки, подавший такую заявку, соответствует требованиям, которые предъявляются к участнику закупки и указаны в документации об открытом аукционе.</w:t>
      </w:r>
    </w:p>
    <w:p w14:paraId="4C23BD71" w14:textId="77777777" w:rsidR="00D659C7" w:rsidRPr="000D7716" w:rsidRDefault="00D659C7" w:rsidP="00D659C7">
      <w:pPr>
        <w:spacing w:after="0" w:line="276" w:lineRule="auto"/>
        <w:jc w:val="both"/>
        <w:rPr>
          <w:rFonts w:ascii="Times New Roman" w:hAnsi="Times New Roman" w:cs="Times New Roman"/>
        </w:rPr>
      </w:pPr>
      <w:r w:rsidRPr="000D7716">
        <w:rPr>
          <w:rFonts w:ascii="Times New Roman" w:hAnsi="Times New Roman" w:cs="Times New Roman"/>
        </w:rPr>
        <w:t xml:space="preserve">По результатам рассмотрения заявок на участие в открытом аукционе комиссия оглашает список участников, допущенных ко второму этапу открытого аукциона, и оформляет протокол рассмотрения заявок на участие в аукционе, подписываемый не позднее даты окончания срока рассмотрения данных заявок. </w:t>
      </w:r>
    </w:p>
    <w:p w14:paraId="12277830" w14:textId="77777777" w:rsidR="00D659C7" w:rsidRPr="000D7716" w:rsidRDefault="00D659C7" w:rsidP="00D659C7">
      <w:pPr>
        <w:spacing w:after="0" w:line="276" w:lineRule="auto"/>
        <w:jc w:val="both"/>
        <w:rPr>
          <w:rFonts w:ascii="Times New Roman" w:hAnsi="Times New Roman" w:cs="Times New Roman"/>
        </w:rPr>
      </w:pPr>
      <w:r w:rsidRPr="000D7716">
        <w:rPr>
          <w:rFonts w:ascii="Times New Roman" w:hAnsi="Times New Roman" w:cs="Times New Roman"/>
        </w:rPr>
        <w:t xml:space="preserve"> После оглашения списка участников, допущенных ко второму этапу открытого аукциона, и до оформления протокола рассмотрения заявок на участие в открытом аукционе участник, допущенный ко второму этапу открытого аукциона, вправе заявить о переторжке, изменив товар, работу или услугу, представленные ранее в качестве предложения в отношении объекта закупки, на идентичный товар, работу или услугу, представленные иным участником открытого аукциона, допущенным ко второму этапу открытого аукциона. </w:t>
      </w:r>
    </w:p>
    <w:p w14:paraId="0F3A7EA4" w14:textId="77777777" w:rsidR="00D659C7" w:rsidRPr="000D7716" w:rsidRDefault="00D659C7" w:rsidP="00D659C7">
      <w:pPr>
        <w:spacing w:after="0" w:line="276" w:lineRule="auto"/>
        <w:jc w:val="both"/>
        <w:rPr>
          <w:rFonts w:ascii="Times New Roman" w:hAnsi="Times New Roman" w:cs="Times New Roman"/>
        </w:rPr>
      </w:pPr>
      <w:r w:rsidRPr="000D7716">
        <w:rPr>
          <w:rFonts w:ascii="Times New Roman" w:hAnsi="Times New Roman" w:cs="Times New Roman"/>
        </w:rPr>
        <w:t>В этом случае участником, допущенным ко второму этапу открытого аукциона, направляется письменное заявление о необходимости переторжки на имя председателя комиссии. Участникам, допущенным ко второму этапу открытого аукциона и заявившим о переторжке, предоставляется возможность в срок не более 3 (трех) рабочих дней с момента направления указанного заявления представить в адрес комиссии изменения в поданные ранее заявки.</w:t>
      </w:r>
    </w:p>
    <w:p w14:paraId="52190BB4" w14:textId="77777777" w:rsidR="00D659C7" w:rsidRPr="000D7716" w:rsidRDefault="00D659C7" w:rsidP="00D659C7">
      <w:pPr>
        <w:spacing w:after="0" w:line="276" w:lineRule="auto"/>
        <w:jc w:val="both"/>
        <w:rPr>
          <w:rFonts w:ascii="Times New Roman" w:hAnsi="Times New Roman" w:cs="Times New Roman"/>
        </w:rPr>
      </w:pPr>
      <w:r w:rsidRPr="000D7716">
        <w:rPr>
          <w:rFonts w:ascii="Times New Roman" w:hAnsi="Times New Roman" w:cs="Times New Roman"/>
        </w:rPr>
        <w:t xml:space="preserve">Заявления о необходимости внесения изменений в заявки на участие в открытом аукционе, поданные после подписания протокола рассмотрения заявок на участие в открытом аукционе, остаются без рассмотрения. </w:t>
      </w:r>
    </w:p>
    <w:p w14:paraId="25E2E616" w14:textId="77777777" w:rsidR="00D659C7" w:rsidRPr="000D7716" w:rsidRDefault="00D659C7" w:rsidP="00D659C7">
      <w:pPr>
        <w:spacing w:after="0" w:line="276" w:lineRule="auto"/>
        <w:jc w:val="both"/>
        <w:rPr>
          <w:rFonts w:ascii="Times New Roman" w:hAnsi="Times New Roman" w:cs="Times New Roman"/>
        </w:rPr>
      </w:pPr>
      <w:r w:rsidRPr="000D7716">
        <w:rPr>
          <w:rFonts w:ascii="Times New Roman" w:hAnsi="Times New Roman" w:cs="Times New Roman"/>
        </w:rPr>
        <w:t>Протокол рассмотрения заявок на участие в открытом аукционе должен содержать информацию:</w:t>
      </w:r>
    </w:p>
    <w:p w14:paraId="0CA1B0D6" w14:textId="77777777" w:rsidR="00D659C7" w:rsidRPr="000D7716" w:rsidRDefault="00D659C7" w:rsidP="00D659C7">
      <w:pPr>
        <w:spacing w:after="0" w:line="276" w:lineRule="auto"/>
        <w:jc w:val="both"/>
        <w:rPr>
          <w:rFonts w:ascii="Times New Roman" w:hAnsi="Times New Roman" w:cs="Times New Roman"/>
        </w:rPr>
      </w:pPr>
      <w:r w:rsidRPr="000D7716">
        <w:rPr>
          <w:rFonts w:ascii="Times New Roman" w:hAnsi="Times New Roman" w:cs="Times New Roman"/>
        </w:rPr>
        <w:t>а) о порядковых номерах заявок на участие в открытом аукционе;</w:t>
      </w:r>
    </w:p>
    <w:p w14:paraId="3209C93A" w14:textId="77777777" w:rsidR="00D659C7" w:rsidRPr="000D7716" w:rsidRDefault="00D659C7" w:rsidP="00D659C7">
      <w:pPr>
        <w:spacing w:after="0" w:line="276" w:lineRule="auto"/>
        <w:jc w:val="both"/>
        <w:rPr>
          <w:rFonts w:ascii="Times New Roman" w:hAnsi="Times New Roman" w:cs="Times New Roman"/>
        </w:rPr>
      </w:pPr>
      <w:r w:rsidRPr="000D7716">
        <w:rPr>
          <w:rFonts w:ascii="Times New Roman" w:hAnsi="Times New Roman" w:cs="Times New Roman"/>
        </w:rPr>
        <w:t>б) о допуске либо не допуске участника закупки, подавшего заявку на участие в открытом аукционе;</w:t>
      </w:r>
    </w:p>
    <w:p w14:paraId="3C79747C" w14:textId="77777777" w:rsidR="00D659C7" w:rsidRPr="000D7716" w:rsidRDefault="00D659C7" w:rsidP="00D659C7">
      <w:pPr>
        <w:spacing w:after="0" w:line="276" w:lineRule="auto"/>
        <w:jc w:val="both"/>
        <w:rPr>
          <w:rFonts w:ascii="Times New Roman" w:hAnsi="Times New Roman" w:cs="Times New Roman"/>
        </w:rPr>
      </w:pPr>
      <w:r w:rsidRPr="000D7716">
        <w:rPr>
          <w:rFonts w:ascii="Times New Roman" w:hAnsi="Times New Roman" w:cs="Times New Roman"/>
        </w:rPr>
        <w:t>в) о решении каждого члена комиссии в отношении каждого участника аукциона о допуске либо об отказе в допуске к участию в нем с обоснованием данного решения, в том числе положения настоящего Закона и иных нормативных правовых актов, которым не соответствует участник закупки, подавший заявку на участие в открытом аукционе;</w:t>
      </w:r>
    </w:p>
    <w:p w14:paraId="1A769EA7" w14:textId="77777777" w:rsidR="00D659C7" w:rsidRPr="000D7716" w:rsidRDefault="00D659C7" w:rsidP="00D659C7">
      <w:pPr>
        <w:spacing w:after="0" w:line="276" w:lineRule="auto"/>
        <w:jc w:val="both"/>
        <w:rPr>
          <w:rFonts w:ascii="Times New Roman" w:hAnsi="Times New Roman" w:cs="Times New Roman"/>
        </w:rPr>
      </w:pPr>
      <w:r w:rsidRPr="000D7716">
        <w:rPr>
          <w:rFonts w:ascii="Times New Roman" w:hAnsi="Times New Roman" w:cs="Times New Roman"/>
        </w:rPr>
        <w:t>г) об участниках, заявивших о необходимости переторжки;</w:t>
      </w:r>
    </w:p>
    <w:p w14:paraId="53B12BD5" w14:textId="77777777" w:rsidR="00D659C7" w:rsidRPr="000D7716" w:rsidRDefault="00D659C7" w:rsidP="00D659C7">
      <w:pPr>
        <w:spacing w:after="0" w:line="276" w:lineRule="auto"/>
        <w:jc w:val="both"/>
        <w:rPr>
          <w:rFonts w:ascii="Times New Roman" w:hAnsi="Times New Roman" w:cs="Times New Roman"/>
        </w:rPr>
      </w:pPr>
      <w:r w:rsidRPr="000D7716">
        <w:rPr>
          <w:rFonts w:ascii="Times New Roman" w:hAnsi="Times New Roman" w:cs="Times New Roman"/>
        </w:rPr>
        <w:t>д) об участниках, которым предоставлено преимущество в соответствии с настоящим Законом, с указанием предоставленного преимущества.</w:t>
      </w:r>
    </w:p>
    <w:p w14:paraId="4EEB68F0" w14:textId="77777777" w:rsidR="00D659C7" w:rsidRPr="000D7716" w:rsidRDefault="00D659C7" w:rsidP="00D659C7">
      <w:pPr>
        <w:spacing w:after="0" w:line="276" w:lineRule="auto"/>
        <w:jc w:val="both"/>
        <w:rPr>
          <w:rFonts w:ascii="Times New Roman" w:hAnsi="Times New Roman" w:cs="Times New Roman"/>
        </w:rPr>
      </w:pPr>
      <w:r w:rsidRPr="000D7716">
        <w:rPr>
          <w:rFonts w:ascii="Times New Roman" w:hAnsi="Times New Roman" w:cs="Times New Roman"/>
        </w:rPr>
        <w:t>Данный протокол не позднее 2 (двух) рабочих дней, следующих за днем подписания этого протокола, размещается в информационной системе.</w:t>
      </w:r>
    </w:p>
    <w:p w14:paraId="3825A1DE" w14:textId="77777777" w:rsidR="00D659C7" w:rsidRPr="000D7716" w:rsidRDefault="00D659C7" w:rsidP="00D659C7">
      <w:pPr>
        <w:spacing w:after="0" w:line="276" w:lineRule="auto"/>
        <w:jc w:val="both"/>
        <w:rPr>
          <w:rFonts w:ascii="Times New Roman" w:hAnsi="Times New Roman" w:cs="Times New Roman"/>
        </w:rPr>
      </w:pPr>
      <w:r w:rsidRPr="000D7716">
        <w:rPr>
          <w:rFonts w:ascii="Times New Roman" w:hAnsi="Times New Roman" w:cs="Times New Roman"/>
        </w:rPr>
        <w:t xml:space="preserve">Участникам закупки, подавшим заявки на участие в открытом аукционе и допущенным ко второму этапу открытого аукциона, и участникам закупки, подавшим заявки на участие в открытом аукционе и не допущенным к участию во втором этапе открытого аукциона, направляются уведомления о принятых комиссией решениях не позднее 2 (двух) рабочих дней, следующих за днем подписания протокола рассмотрения заявок на участие в открытом аукционе. </w:t>
      </w:r>
    </w:p>
    <w:p w14:paraId="16BFA3F5" w14:textId="77777777" w:rsidR="00D659C7" w:rsidRPr="000D7716" w:rsidRDefault="00D659C7" w:rsidP="00D659C7">
      <w:pPr>
        <w:spacing w:after="0" w:line="276" w:lineRule="auto"/>
        <w:jc w:val="both"/>
        <w:rPr>
          <w:rFonts w:ascii="Times New Roman" w:hAnsi="Times New Roman" w:cs="Times New Roman"/>
        </w:rPr>
      </w:pPr>
      <w:r w:rsidRPr="000D7716">
        <w:rPr>
          <w:rFonts w:ascii="Times New Roman" w:hAnsi="Times New Roman" w:cs="Times New Roman"/>
        </w:rPr>
        <w:t xml:space="preserve"> Не позднее 2 (двух) рабочих дней, следующих за днем подписания протокола рассмотрения заявок на участие в открытом аукционе, заказчик направляет указанный протокол, а также заявки участников, прошедшие первый этап открытого аукциона, в Единый аукционный центр для проведения второго этапа аукциона. После этого первый этап открытого аукциона считается завершенным. </w:t>
      </w:r>
    </w:p>
    <w:p w14:paraId="5101AD78" w14:textId="77777777" w:rsidR="00D659C7" w:rsidRPr="000D7716" w:rsidRDefault="00D659C7" w:rsidP="00D659C7">
      <w:pPr>
        <w:spacing w:after="0" w:line="276" w:lineRule="auto"/>
        <w:jc w:val="both"/>
        <w:rPr>
          <w:rFonts w:ascii="Times New Roman" w:hAnsi="Times New Roman" w:cs="Times New Roman"/>
        </w:rPr>
      </w:pPr>
      <w:r w:rsidRPr="000D7716">
        <w:rPr>
          <w:rFonts w:ascii="Times New Roman" w:hAnsi="Times New Roman" w:cs="Times New Roman"/>
        </w:rPr>
        <w:lastRenderedPageBreak/>
        <w:t>Требования настоящего пункта не применяются в случае направления участниками, допущенными ко второму этапу открытого аукциона, заявлений о необходимости проведения переторжки.</w:t>
      </w:r>
    </w:p>
    <w:p w14:paraId="4868A8AA" w14:textId="77777777" w:rsidR="00D659C7" w:rsidRPr="000D7716" w:rsidRDefault="00D659C7" w:rsidP="00D659C7">
      <w:pPr>
        <w:spacing w:after="0" w:line="276" w:lineRule="auto"/>
        <w:jc w:val="both"/>
        <w:rPr>
          <w:rFonts w:ascii="Times New Roman" w:hAnsi="Times New Roman" w:cs="Times New Roman"/>
        </w:rPr>
      </w:pPr>
      <w:r w:rsidRPr="000D7716">
        <w:rPr>
          <w:rFonts w:ascii="Times New Roman" w:hAnsi="Times New Roman" w:cs="Times New Roman"/>
        </w:rPr>
        <w:t xml:space="preserve"> В случае направления участниками, допущенными ко второму этапу открытого аукциона, заявлений о необходимости проведения переторжки, на день, следующий после истечения срока, указанного в части второй пункта 11 настоящей статьи, комиссия проводит открытое заседание, в ходе которого проверяет направленные участниками, допущенными ко второму этапу открытого аукциона, изменения в поданные ранее заявки на предмет их соответствия требованиям, установленным извещением и документацией об открытом аукционе.</w:t>
      </w:r>
    </w:p>
    <w:p w14:paraId="721B53F4" w14:textId="77777777" w:rsidR="00D659C7" w:rsidRPr="000D7716" w:rsidRDefault="00D659C7" w:rsidP="00D659C7">
      <w:pPr>
        <w:spacing w:after="0" w:line="276" w:lineRule="auto"/>
        <w:jc w:val="both"/>
        <w:rPr>
          <w:rFonts w:ascii="Times New Roman" w:hAnsi="Times New Roman" w:cs="Times New Roman"/>
        </w:rPr>
      </w:pPr>
      <w:r w:rsidRPr="000D7716">
        <w:rPr>
          <w:rFonts w:ascii="Times New Roman" w:hAnsi="Times New Roman" w:cs="Times New Roman"/>
        </w:rPr>
        <w:t>Результаты заседания комиссии оформляются протоколом переторжки, который подписывается всеми присутствующими членами комиссии в день проведения заседания комиссии. Протокол переторжки не позднее 1 (одного) рабочего дня, следующего за днем его подписания, размещается заказчиком в информационной системе и направляется всем участникам, допущенным ко второму этапу открытого аукциона.</w:t>
      </w:r>
    </w:p>
    <w:p w14:paraId="1D709B73" w14:textId="77777777" w:rsidR="00D659C7" w:rsidRPr="000D7716" w:rsidRDefault="00D659C7" w:rsidP="00D659C7">
      <w:pPr>
        <w:spacing w:after="0" w:line="276" w:lineRule="auto"/>
        <w:jc w:val="both"/>
        <w:rPr>
          <w:rFonts w:ascii="Times New Roman" w:hAnsi="Times New Roman" w:cs="Times New Roman"/>
        </w:rPr>
      </w:pPr>
      <w:r w:rsidRPr="000D7716">
        <w:rPr>
          <w:rFonts w:ascii="Times New Roman" w:hAnsi="Times New Roman" w:cs="Times New Roman"/>
        </w:rPr>
        <w:t xml:space="preserve">Не позднее 1 (одного) рабочего дня, следующего за днем подписания протокола переторжки, заказчик направляет указанный протокол, а также заявки участников, прошедшие первый этап открытого аукциона, в Единый аукционный центр для проведения второго этапа открытого аукциона. После этого первый этап открытого аукциона считается завершенным. </w:t>
      </w:r>
    </w:p>
    <w:p w14:paraId="04083C29" w14:textId="77777777" w:rsidR="00D659C7" w:rsidRPr="000D7716" w:rsidRDefault="00D659C7" w:rsidP="00D659C7">
      <w:pPr>
        <w:spacing w:after="0" w:line="276" w:lineRule="auto"/>
        <w:jc w:val="both"/>
        <w:rPr>
          <w:rFonts w:ascii="Times New Roman" w:hAnsi="Times New Roman" w:cs="Times New Roman"/>
        </w:rPr>
      </w:pPr>
      <w:r w:rsidRPr="000D7716">
        <w:rPr>
          <w:rFonts w:ascii="Times New Roman" w:hAnsi="Times New Roman" w:cs="Times New Roman"/>
        </w:rPr>
        <w:t>Форма и правила ведения протокола вскрытия конвертов с заявками, протокола рассмотрения заявок на участие в открытом аукционе, а также протокола переторжки устанавливаются Правительством Приднестровской Молдавской Республики.</w:t>
      </w:r>
    </w:p>
    <w:p w14:paraId="4AF898E8" w14:textId="77777777" w:rsidR="00D659C7" w:rsidRPr="000D7716" w:rsidRDefault="00D659C7" w:rsidP="00D659C7">
      <w:pPr>
        <w:spacing w:after="0" w:line="276" w:lineRule="auto"/>
        <w:ind w:left="360"/>
        <w:contextualSpacing/>
        <w:jc w:val="both"/>
        <w:rPr>
          <w:rFonts w:ascii="Times New Roman" w:hAnsi="Times New Roman" w:cs="Times New Roman"/>
          <w:b/>
          <w:bCs/>
        </w:rPr>
      </w:pPr>
      <w:r w:rsidRPr="000D7716">
        <w:rPr>
          <w:rFonts w:ascii="Times New Roman" w:hAnsi="Times New Roman" w:cs="Times New Roman"/>
          <w:b/>
          <w:bCs/>
        </w:rPr>
        <w:t>Второй этап аукциона:</w:t>
      </w:r>
    </w:p>
    <w:p w14:paraId="3E0ED5F9" w14:textId="77777777" w:rsidR="00D659C7" w:rsidRPr="000D7716" w:rsidRDefault="00D659C7" w:rsidP="00D659C7">
      <w:pPr>
        <w:spacing w:after="0" w:line="276" w:lineRule="auto"/>
        <w:jc w:val="both"/>
        <w:rPr>
          <w:rFonts w:ascii="Times New Roman" w:hAnsi="Times New Roman" w:cs="Times New Roman"/>
        </w:rPr>
      </w:pPr>
      <w:r w:rsidRPr="000D7716">
        <w:rPr>
          <w:rFonts w:ascii="Times New Roman" w:hAnsi="Times New Roman" w:cs="Times New Roman"/>
        </w:rPr>
        <w:t xml:space="preserve">В течение 2 (двух) рабочих дней со дня получения протокола рассмотрения заявок на участие в открытом аукционе либо протокола переторжки аукционист назначает дату и время проведения второго этапа отрытого аукциона, о чем в день принятия указанного решения уведомляет заказчика, а также участников, чьи заявки прошли первый этап открытого аукциона. </w:t>
      </w:r>
      <w:r w:rsidRPr="000D7716">
        <w:rPr>
          <w:rFonts w:ascii="Times New Roman" w:hAnsi="Times New Roman" w:cs="Times New Roman"/>
          <w:bCs/>
        </w:rPr>
        <w:t>Второй этап открытого аукциона</w:t>
      </w:r>
      <w:r w:rsidRPr="000D7716">
        <w:rPr>
          <w:rFonts w:ascii="Times New Roman" w:hAnsi="Times New Roman" w:cs="Times New Roman"/>
        </w:rPr>
        <w:t xml:space="preserve"> </w:t>
      </w:r>
      <w:r w:rsidRPr="000D7716">
        <w:rPr>
          <w:rFonts w:ascii="Times New Roman" w:hAnsi="Times New Roman" w:cs="Times New Roman"/>
          <w:bCs/>
        </w:rPr>
        <w:t>проводится</w:t>
      </w:r>
      <w:r w:rsidRPr="000D7716">
        <w:rPr>
          <w:rFonts w:ascii="Times New Roman" w:hAnsi="Times New Roman" w:cs="Times New Roman"/>
        </w:rPr>
        <w:t xml:space="preserve"> не позднее чем через 5 (пять) рабочих дней со дня получения протокола рассмотрения заявок на участие в открытом аукционе. </w:t>
      </w:r>
    </w:p>
    <w:p w14:paraId="5A337531" w14:textId="77777777" w:rsidR="00D659C7" w:rsidRPr="000D7716" w:rsidRDefault="00D659C7" w:rsidP="00D659C7">
      <w:pPr>
        <w:spacing w:after="0" w:line="276" w:lineRule="auto"/>
        <w:jc w:val="both"/>
        <w:rPr>
          <w:rFonts w:ascii="Times New Roman" w:hAnsi="Times New Roman" w:cs="Times New Roman"/>
        </w:rPr>
      </w:pPr>
      <w:r w:rsidRPr="000D7716">
        <w:rPr>
          <w:rFonts w:ascii="Times New Roman" w:hAnsi="Times New Roman" w:cs="Times New Roman"/>
        </w:rPr>
        <w:t xml:space="preserve">Заказчик в срок не позднее 1 (одного) рабочего дня, следующего за днем получении указанного уведомления, размещает информацию о дате и времени проведения второго этапа открытого аукциона в информационной системе. </w:t>
      </w:r>
    </w:p>
    <w:p w14:paraId="0323BA70" w14:textId="77777777" w:rsidR="00D659C7" w:rsidRPr="000D7716" w:rsidRDefault="00D659C7" w:rsidP="00D659C7">
      <w:pPr>
        <w:spacing w:after="0" w:line="276" w:lineRule="auto"/>
        <w:jc w:val="both"/>
        <w:rPr>
          <w:rFonts w:ascii="Times New Roman" w:hAnsi="Times New Roman" w:cs="Times New Roman"/>
        </w:rPr>
      </w:pPr>
      <w:r w:rsidRPr="000D7716">
        <w:rPr>
          <w:rFonts w:ascii="Times New Roman" w:hAnsi="Times New Roman" w:cs="Times New Roman"/>
        </w:rPr>
        <w:t xml:space="preserve">В открытом аукционе могут участвовать только лица, признанные участниками такого аукциона. </w:t>
      </w:r>
    </w:p>
    <w:p w14:paraId="0CB401CE" w14:textId="77777777" w:rsidR="00D659C7" w:rsidRPr="000D7716" w:rsidRDefault="00D659C7" w:rsidP="00D659C7">
      <w:pPr>
        <w:spacing w:after="0" w:line="276" w:lineRule="auto"/>
        <w:jc w:val="both"/>
        <w:rPr>
          <w:rFonts w:ascii="Times New Roman" w:hAnsi="Times New Roman" w:cs="Times New Roman"/>
        </w:rPr>
      </w:pPr>
      <w:r w:rsidRPr="000D7716">
        <w:rPr>
          <w:rFonts w:ascii="Times New Roman" w:hAnsi="Times New Roman" w:cs="Times New Roman"/>
        </w:rPr>
        <w:t xml:space="preserve">Открытый аукцион проводится аукционистом в присутствии секретаря и участников открытого аукциона с обязательным ведением аудио- или видеозаписи открытого аукциона. </w:t>
      </w:r>
    </w:p>
    <w:p w14:paraId="70B5E845" w14:textId="77777777" w:rsidR="00D659C7" w:rsidRPr="000D7716" w:rsidRDefault="00D659C7" w:rsidP="00D659C7">
      <w:pPr>
        <w:spacing w:after="0" w:line="276" w:lineRule="auto"/>
        <w:jc w:val="both"/>
        <w:rPr>
          <w:rFonts w:ascii="Times New Roman" w:hAnsi="Times New Roman" w:cs="Times New Roman"/>
        </w:rPr>
      </w:pPr>
      <w:r w:rsidRPr="000D7716">
        <w:rPr>
          <w:rFonts w:ascii="Times New Roman" w:hAnsi="Times New Roman" w:cs="Times New Roman"/>
        </w:rPr>
        <w:t>Открытый аукцион проводится путем снижения начальной (максимальной) цены контракта, указанной в документации об открытом аукционе, на «шаг аукциона».</w:t>
      </w:r>
    </w:p>
    <w:p w14:paraId="0D9C84E3" w14:textId="77777777" w:rsidR="00D659C7" w:rsidRPr="000D7716" w:rsidRDefault="00D659C7" w:rsidP="00D659C7">
      <w:pPr>
        <w:spacing w:after="0" w:line="276" w:lineRule="auto"/>
        <w:jc w:val="both"/>
        <w:rPr>
          <w:rFonts w:ascii="Times New Roman" w:hAnsi="Times New Roman" w:cs="Times New Roman"/>
        </w:rPr>
      </w:pPr>
      <w:r w:rsidRPr="000D7716">
        <w:rPr>
          <w:rFonts w:ascii="Times New Roman" w:hAnsi="Times New Roman" w:cs="Times New Roman"/>
        </w:rPr>
        <w:t>Открытый аукцион проводится в следующем порядке:</w:t>
      </w:r>
    </w:p>
    <w:p w14:paraId="48A2BD53" w14:textId="77777777" w:rsidR="00D659C7" w:rsidRPr="000D7716" w:rsidRDefault="00D659C7" w:rsidP="00D659C7">
      <w:pPr>
        <w:spacing w:after="0" w:line="276" w:lineRule="auto"/>
        <w:ind w:left="720"/>
        <w:contextualSpacing/>
        <w:jc w:val="both"/>
        <w:rPr>
          <w:rFonts w:ascii="Times New Roman" w:hAnsi="Times New Roman" w:cs="Times New Roman"/>
        </w:rPr>
      </w:pPr>
      <w:r w:rsidRPr="000D7716">
        <w:rPr>
          <w:rFonts w:ascii="Times New Roman" w:hAnsi="Times New Roman" w:cs="Times New Roman"/>
        </w:rPr>
        <w:t>а) аукционист непосредственно перед началом проведения открытого аукциона регистрирует участников открытого аукциона или их представителей.</w:t>
      </w:r>
    </w:p>
    <w:p w14:paraId="2645F039" w14:textId="77777777" w:rsidR="00D659C7" w:rsidRPr="000D7716" w:rsidRDefault="00D659C7" w:rsidP="00D659C7">
      <w:pPr>
        <w:spacing w:after="0" w:line="276" w:lineRule="auto"/>
        <w:ind w:left="720"/>
        <w:contextualSpacing/>
        <w:jc w:val="both"/>
        <w:rPr>
          <w:rFonts w:ascii="Times New Roman" w:hAnsi="Times New Roman" w:cs="Times New Roman"/>
        </w:rPr>
      </w:pPr>
      <w:r w:rsidRPr="000D7716">
        <w:rPr>
          <w:rFonts w:ascii="Times New Roman" w:hAnsi="Times New Roman" w:cs="Times New Roman"/>
        </w:rPr>
        <w:t>В случае проведения открытого аукциона по нескольким лотам аукционист перед началом каждого лота регистрирует участников аукциона или их представителей, подавших заявки на участие в открытом аукционе в отношении такого лота. При регистрации участникам открытого аукциона или их представителям выдаются пронумерованные карточки (далее – карточки);</w:t>
      </w:r>
    </w:p>
    <w:p w14:paraId="641D70BA" w14:textId="77777777" w:rsidR="00D659C7" w:rsidRPr="000D7716" w:rsidRDefault="00D659C7" w:rsidP="00D659C7">
      <w:pPr>
        <w:spacing w:after="0" w:line="276" w:lineRule="auto"/>
        <w:ind w:left="720"/>
        <w:contextualSpacing/>
        <w:jc w:val="both"/>
        <w:rPr>
          <w:rFonts w:ascii="Times New Roman" w:hAnsi="Times New Roman" w:cs="Times New Roman"/>
        </w:rPr>
      </w:pPr>
      <w:r w:rsidRPr="000D7716">
        <w:rPr>
          <w:rFonts w:ascii="Times New Roman" w:hAnsi="Times New Roman" w:cs="Times New Roman"/>
        </w:rPr>
        <w:t xml:space="preserve">б) аукционист начинает открытый аукцион с объявления начала проведения открытого аукциона (лота), номера лота (в случае проведения открытого аукциона по нескольким лотам), наименования объекта закупки, начальной (максимальной) цены контракта, «шага аукциона», наименований участников открытого аукциона, которые не явились на открытый аукцион, наименований участников открытого аукциона, которым предоставлено </w:t>
      </w:r>
      <w:r w:rsidRPr="000D7716">
        <w:rPr>
          <w:rFonts w:ascii="Times New Roman" w:hAnsi="Times New Roman" w:cs="Times New Roman"/>
        </w:rPr>
        <w:lastRenderedPageBreak/>
        <w:t>преимущество в соответствии с настоящим Законом, с указанием предоставленного преимущества, предлагает участникам открытого аукциона или их представителям заявлять свои предложения о цене контракта;</w:t>
      </w:r>
    </w:p>
    <w:p w14:paraId="587A8E59" w14:textId="77777777" w:rsidR="00D659C7" w:rsidRPr="000D7716" w:rsidRDefault="00D659C7" w:rsidP="00D659C7">
      <w:pPr>
        <w:spacing w:after="0" w:line="276" w:lineRule="auto"/>
        <w:ind w:left="720"/>
        <w:contextualSpacing/>
        <w:jc w:val="both"/>
        <w:rPr>
          <w:rFonts w:ascii="Times New Roman" w:hAnsi="Times New Roman" w:cs="Times New Roman"/>
        </w:rPr>
      </w:pPr>
      <w:r w:rsidRPr="000D7716">
        <w:rPr>
          <w:rFonts w:ascii="Times New Roman" w:hAnsi="Times New Roman" w:cs="Times New Roman"/>
        </w:rPr>
        <w:t>в) участник открытого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поднимает карточку, в случае если он согласен заключить контракт по объявленной цене контракта;</w:t>
      </w:r>
    </w:p>
    <w:p w14:paraId="70B3D30E" w14:textId="77777777" w:rsidR="00D659C7" w:rsidRPr="000D7716" w:rsidRDefault="00D659C7" w:rsidP="00D659C7">
      <w:pPr>
        <w:spacing w:after="0" w:line="276" w:lineRule="auto"/>
        <w:ind w:left="720"/>
        <w:contextualSpacing/>
        <w:jc w:val="both"/>
        <w:rPr>
          <w:rFonts w:ascii="Times New Roman" w:hAnsi="Times New Roman" w:cs="Times New Roman"/>
        </w:rPr>
      </w:pPr>
      <w:r w:rsidRPr="000D7716">
        <w:rPr>
          <w:rFonts w:ascii="Times New Roman" w:hAnsi="Times New Roman" w:cs="Times New Roman"/>
        </w:rPr>
        <w:t>г) аукционист объявляет номер карточки участника открытого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контракта, сниженную на «шаг аукциона», и «шаг аукциона», на который снижается цена контракта;</w:t>
      </w:r>
    </w:p>
    <w:p w14:paraId="3DB4C16A" w14:textId="77777777" w:rsidR="00D659C7" w:rsidRPr="000D7716" w:rsidRDefault="00D659C7" w:rsidP="00D659C7">
      <w:pPr>
        <w:spacing w:after="0" w:line="276" w:lineRule="auto"/>
        <w:ind w:left="720"/>
        <w:contextualSpacing/>
        <w:jc w:val="both"/>
        <w:rPr>
          <w:rFonts w:ascii="Times New Roman" w:hAnsi="Times New Roman" w:cs="Times New Roman"/>
        </w:rPr>
      </w:pPr>
      <w:r w:rsidRPr="000D7716">
        <w:rPr>
          <w:rFonts w:ascii="Times New Roman" w:hAnsi="Times New Roman" w:cs="Times New Roman"/>
        </w:rPr>
        <w:t>д) открытый аукцион считается оконченным, если после троекратного объявления аукционистом цены контракта ни один из участников открытого аукциона или ни один из представителей участников открытого аукциона не поднял карточку. В этом случае аукционист объявляет об окончании проведения открытого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14:paraId="5A6CC6C3" w14:textId="77777777" w:rsidR="00D659C7" w:rsidRPr="000D7716" w:rsidRDefault="00D659C7" w:rsidP="00D659C7">
      <w:pPr>
        <w:spacing w:after="0" w:line="276" w:lineRule="auto"/>
        <w:jc w:val="both"/>
        <w:rPr>
          <w:rFonts w:ascii="Times New Roman" w:hAnsi="Times New Roman" w:cs="Times New Roman"/>
        </w:rPr>
      </w:pPr>
      <w:r w:rsidRPr="000D7716">
        <w:rPr>
          <w:rFonts w:ascii="Times New Roman" w:hAnsi="Times New Roman" w:cs="Times New Roman"/>
        </w:rPr>
        <w:t xml:space="preserve">Аукционист обязан по устному заявлению участника открытого аукциона приостановить проведение открытого аукциона продолжительностью не более 10 (десяти) минут. Данное право предоставляется участнику открытого аукциона не более 1 (одного) раза за весь период проведения открытого аукциона. </w:t>
      </w:r>
    </w:p>
    <w:p w14:paraId="1A121D14" w14:textId="77777777" w:rsidR="00D659C7" w:rsidRPr="000D7716" w:rsidRDefault="00D659C7" w:rsidP="00D659C7">
      <w:pPr>
        <w:spacing w:after="0" w:line="276" w:lineRule="auto"/>
        <w:jc w:val="both"/>
        <w:rPr>
          <w:rFonts w:ascii="Times New Roman" w:hAnsi="Times New Roman" w:cs="Times New Roman"/>
        </w:rPr>
      </w:pPr>
      <w:r w:rsidRPr="000D7716">
        <w:rPr>
          <w:rFonts w:ascii="Times New Roman" w:hAnsi="Times New Roman" w:cs="Times New Roman"/>
        </w:rPr>
        <w:t>Победителем открытого аукциона признается участник такого аукциона, предложивший наиболее низкую цену контракта, за исключением случаев, предусмотренных настоящим Законом.</w:t>
      </w:r>
    </w:p>
    <w:p w14:paraId="43F253DE" w14:textId="77777777" w:rsidR="00D659C7" w:rsidRPr="000D7716" w:rsidRDefault="00D659C7" w:rsidP="00D659C7">
      <w:pPr>
        <w:spacing w:after="0" w:line="276" w:lineRule="auto"/>
        <w:jc w:val="both"/>
        <w:rPr>
          <w:rFonts w:ascii="Times New Roman" w:hAnsi="Times New Roman" w:cs="Times New Roman"/>
        </w:rPr>
      </w:pPr>
      <w:r w:rsidRPr="000D7716">
        <w:rPr>
          <w:rFonts w:ascii="Times New Roman" w:hAnsi="Times New Roman" w:cs="Times New Roman"/>
        </w:rPr>
        <w:t>При проведении второго этапа открытого аукциона в обязательном порядке ведется протокол, в котором должны содержаться информация о месте, дате и времени проведения аукциона, об участниках аукциона, начальная (максимальная) цена контракта, последнее и предпоследнее предложения о цене контракта, а также должны указываться наименование и место нахождения (для юридического лица), фамилия, имя, отчество (при наличии), место жительства (для физического лица), фамилия, имя, отчество (при наличии), номер патента (для индивидуального предпринимателя) победителя аукциона и участника такого аукциона, который сделал предпоследнее предложение о цене контракта.</w:t>
      </w:r>
    </w:p>
    <w:p w14:paraId="4288500D" w14:textId="77777777" w:rsidR="00D659C7" w:rsidRPr="000D7716" w:rsidRDefault="00D659C7" w:rsidP="00D659C7">
      <w:pPr>
        <w:spacing w:after="0" w:line="276" w:lineRule="auto"/>
        <w:jc w:val="both"/>
        <w:rPr>
          <w:rFonts w:ascii="Times New Roman" w:hAnsi="Times New Roman" w:cs="Times New Roman"/>
        </w:rPr>
      </w:pPr>
      <w:r w:rsidRPr="000D7716">
        <w:rPr>
          <w:rFonts w:ascii="Times New Roman" w:hAnsi="Times New Roman" w:cs="Times New Roman"/>
        </w:rPr>
        <w:t xml:space="preserve">Форма и правила ведения данного протокола устанавливаются Правительством Приднестровской Молдавской Республики. </w:t>
      </w:r>
    </w:p>
    <w:p w14:paraId="0273EBDA" w14:textId="77777777" w:rsidR="00D659C7" w:rsidRPr="000D7716" w:rsidRDefault="00D659C7" w:rsidP="00D659C7">
      <w:pPr>
        <w:spacing w:after="0" w:line="276" w:lineRule="auto"/>
        <w:jc w:val="both"/>
        <w:rPr>
          <w:rFonts w:ascii="Times New Roman" w:hAnsi="Times New Roman" w:cs="Times New Roman"/>
        </w:rPr>
      </w:pPr>
      <w:r w:rsidRPr="000D7716">
        <w:rPr>
          <w:rFonts w:ascii="Times New Roman" w:hAnsi="Times New Roman" w:cs="Times New Roman"/>
        </w:rPr>
        <w:t>Протокол открытого аукциона подписывается аукционистом в течение 2 (двух) рабочих дней после</w:t>
      </w:r>
      <w:r w:rsidRPr="000D7716">
        <w:rPr>
          <w:rFonts w:ascii="Times New Roman" w:hAnsi="Times New Roman" w:cs="Times New Roman"/>
          <w:b/>
        </w:rPr>
        <w:t xml:space="preserve"> </w:t>
      </w:r>
      <w:r w:rsidRPr="000D7716">
        <w:rPr>
          <w:rFonts w:ascii="Times New Roman" w:hAnsi="Times New Roman" w:cs="Times New Roman"/>
        </w:rPr>
        <w:t xml:space="preserve">проведения открытого аукциона. </w:t>
      </w:r>
    </w:p>
    <w:p w14:paraId="342BB79A" w14:textId="77777777" w:rsidR="00D659C7" w:rsidRPr="000D7716" w:rsidRDefault="00D659C7" w:rsidP="00D659C7">
      <w:pPr>
        <w:spacing w:after="0" w:line="276" w:lineRule="auto"/>
        <w:jc w:val="both"/>
        <w:rPr>
          <w:rFonts w:ascii="Times New Roman" w:hAnsi="Times New Roman" w:cs="Times New Roman"/>
        </w:rPr>
      </w:pPr>
      <w:r w:rsidRPr="000D7716">
        <w:rPr>
          <w:rFonts w:ascii="Times New Roman" w:hAnsi="Times New Roman" w:cs="Times New Roman"/>
        </w:rPr>
        <w:t xml:space="preserve">В день проведения открытого аукциона непосредственно после его окончания аукционист по требованию победителя открытого аукциона обязан предоставить ему выписку, подтверждающую, что данный участник открытого аукциона стал победителем по итогам проведенного открытого аукциона. </w:t>
      </w:r>
    </w:p>
    <w:p w14:paraId="0C2F6BA3" w14:textId="77777777" w:rsidR="00D659C7" w:rsidRPr="000D7716" w:rsidRDefault="00D659C7" w:rsidP="00D659C7">
      <w:pPr>
        <w:spacing w:after="0" w:line="240" w:lineRule="auto"/>
        <w:jc w:val="both"/>
        <w:rPr>
          <w:rFonts w:ascii="Times New Roman" w:hAnsi="Times New Roman" w:cs="Times New Roman"/>
        </w:rPr>
      </w:pPr>
      <w:r w:rsidRPr="000D7716">
        <w:rPr>
          <w:rFonts w:ascii="Times New Roman" w:hAnsi="Times New Roman" w:cs="Times New Roman"/>
        </w:rPr>
        <w:t>Протокол открытого аукциона составляется в 2 (двух) экземплярах, один из которых остается в Едином аукционном центре.</w:t>
      </w:r>
    </w:p>
    <w:p w14:paraId="12410AC8" w14:textId="77777777" w:rsidR="00D659C7" w:rsidRPr="000D7716" w:rsidRDefault="00D659C7" w:rsidP="00D659C7">
      <w:pPr>
        <w:spacing w:after="0" w:line="276" w:lineRule="auto"/>
        <w:jc w:val="both"/>
        <w:rPr>
          <w:rFonts w:ascii="Times New Roman" w:hAnsi="Times New Roman" w:cs="Times New Roman"/>
        </w:rPr>
      </w:pPr>
      <w:r w:rsidRPr="000D7716">
        <w:rPr>
          <w:rFonts w:ascii="Times New Roman" w:hAnsi="Times New Roman" w:cs="Times New Roman"/>
          <w:bCs/>
        </w:rPr>
        <w:t>Аукционист в течение рабочего дня, следующего за днем подписания протокола открытого аукциона, направляет 1 (один) экземпляр протокола заказчику, который не позднее 2 (двух) рабочих дней со дня его получения направляет заверенную копию протокола и проект контракта, в который включается цена контракта, предложенная победителем открытого аукциона, победителю открытого аукциона и размещает протокол открытого аукциона в информационной системе. В случае проведения совместного (межведомственного) аукциона, централизованной закупки способом определения поставщика «открытый аукцион» аукционист в течение рабочего дня, следующего за днем подписания протокола открытого аукциона, направляет 1 (один) экземпляр протокола заказчику, ответственному за проведение совместного (межведомственного) аукциона, специальному уполномоченному органу (организации), который не позднее 1 (одного) рабочего дня со дня его получения направляет в адрес заказчиков, участвовавших в совместном (межведомственном) аукционе, централизованной закупке способом определения поставщика «открытый аукцион», и победителей  аукциона заверенные копии протоколов и размещает протокол аукциона в информационной системе. Заказчики, участвовавшие в совместном (межведомственном) аукционе, централизованной закупке способом определения поставщика «открытый аукцион», в течение 1 (одного) рабочего дня со дня получения заверенной копии протокола направляют проект контракта, в который включается цена контракта, предложенная победителем аукциона, победителю такого аукциона</w:t>
      </w:r>
      <w:r w:rsidRPr="000D7716">
        <w:rPr>
          <w:rFonts w:ascii="Times New Roman" w:hAnsi="Times New Roman" w:cs="Times New Roman"/>
        </w:rPr>
        <w:t>.</w:t>
      </w:r>
    </w:p>
    <w:p w14:paraId="644767D5" w14:textId="77777777" w:rsidR="00D659C7" w:rsidRPr="000D7716" w:rsidRDefault="00D659C7" w:rsidP="00D659C7">
      <w:pPr>
        <w:spacing w:after="0" w:line="276" w:lineRule="auto"/>
        <w:jc w:val="both"/>
        <w:rPr>
          <w:rFonts w:ascii="Times New Roman" w:hAnsi="Times New Roman" w:cs="Times New Roman"/>
        </w:rPr>
      </w:pPr>
      <w:r w:rsidRPr="000D7716">
        <w:rPr>
          <w:rFonts w:ascii="Times New Roman" w:hAnsi="Times New Roman" w:cs="Times New Roman"/>
        </w:rPr>
        <w:lastRenderedPageBreak/>
        <w:t>Любой участник открытого аукциона после подписания протокола вправе направить аукционисту в письменной форме запрос о даче разъяснений результатов открытого аукциона. В течение 2 (двух) рабочих дней со дня поступления данного запроса аукционист обязан предоставить этому участнику соответствующие разъяснения.</w:t>
      </w:r>
    </w:p>
    <w:p w14:paraId="226733AB" w14:textId="77777777" w:rsidR="00D659C7" w:rsidRPr="000D7716" w:rsidRDefault="00D659C7" w:rsidP="00D659C7">
      <w:pPr>
        <w:spacing w:after="0" w:line="276" w:lineRule="auto"/>
        <w:jc w:val="both"/>
        <w:rPr>
          <w:rFonts w:ascii="Times New Roman" w:hAnsi="Times New Roman" w:cs="Times New Roman"/>
        </w:rPr>
      </w:pPr>
      <w:r w:rsidRPr="000D7716">
        <w:rPr>
          <w:rFonts w:ascii="Times New Roman" w:hAnsi="Times New Roman" w:cs="Times New Roman"/>
        </w:rPr>
        <w:t xml:space="preserve"> Любой участник открытого аукциона вправе обжаловать результаты открытого аукциона.</w:t>
      </w:r>
    </w:p>
    <w:p w14:paraId="6C35E010" w14:textId="77777777" w:rsidR="00D659C7" w:rsidRPr="000D7716" w:rsidRDefault="00D659C7" w:rsidP="00D659C7">
      <w:pPr>
        <w:spacing w:after="0" w:line="276" w:lineRule="auto"/>
        <w:jc w:val="both"/>
        <w:rPr>
          <w:rFonts w:ascii="Times New Roman" w:hAnsi="Times New Roman" w:cs="Times New Roman"/>
        </w:rPr>
      </w:pPr>
      <w:r w:rsidRPr="000D7716">
        <w:rPr>
          <w:rFonts w:ascii="Times New Roman" w:hAnsi="Times New Roman" w:cs="Times New Roman"/>
        </w:rPr>
        <w:t>Протокол вскрытия конвертов с заявками на участие в открытом аукционе и открытия доступа к поданным в форме электронных документов заявкам; протокол рассмотрения заявок на участие в открытом аукционе; протокол переторжки; протокол открытого аукциона; заявки на участие в открытом аукционе; документация об открытом аукционе; изменения, внесенные в документацию об открытом аукционе, и разъяснения документации об открытом аукционе – хранятся заказчиком в течение 3 (трех) лет.</w:t>
      </w:r>
    </w:p>
    <w:p w14:paraId="69E1C7D0" w14:textId="77777777" w:rsidR="00D659C7" w:rsidRPr="000D7716" w:rsidRDefault="00D659C7" w:rsidP="00D659C7">
      <w:pPr>
        <w:spacing w:after="0" w:line="276" w:lineRule="auto"/>
        <w:ind w:left="720"/>
        <w:contextualSpacing/>
        <w:jc w:val="both"/>
        <w:rPr>
          <w:rFonts w:ascii="Times New Roman" w:hAnsi="Times New Roman" w:cs="Times New Roman"/>
          <w:b/>
          <w:bCs/>
        </w:rPr>
      </w:pPr>
      <w:r w:rsidRPr="000D7716">
        <w:rPr>
          <w:rFonts w:ascii="Times New Roman" w:hAnsi="Times New Roman" w:cs="Times New Roman"/>
          <w:b/>
          <w:bCs/>
        </w:rPr>
        <w:t>«Шаг аукциона» устанавливается в размере 0,01 процента начальной (максимальной) цены контракта.</w:t>
      </w:r>
    </w:p>
    <w:p w14:paraId="4EE2C743" w14:textId="77777777" w:rsidR="00D659C7" w:rsidRDefault="00D659C7" w:rsidP="00D659C7">
      <w:pPr>
        <w:spacing w:after="0"/>
        <w:rPr>
          <w:rFonts w:ascii="Times New Roman" w:hAnsi="Times New Roman" w:cs="Times New Roman"/>
          <w:sz w:val="24"/>
          <w:szCs w:val="24"/>
        </w:rPr>
      </w:pPr>
    </w:p>
    <w:p w14:paraId="6D03286F" w14:textId="77777777" w:rsidR="00D659C7" w:rsidRPr="007E2448" w:rsidRDefault="00D659C7" w:rsidP="00D659C7">
      <w:pPr>
        <w:pStyle w:val="a3"/>
        <w:shd w:val="clear" w:color="auto" w:fill="FFFFFF"/>
        <w:spacing w:after="58" w:line="276" w:lineRule="atLeast"/>
        <w:jc w:val="both"/>
      </w:pPr>
      <w:r>
        <w:t xml:space="preserve">     </w:t>
      </w:r>
      <w:r w:rsidRPr="007E2448">
        <w:t>5.</w:t>
      </w:r>
      <w:r w:rsidRPr="007E2448">
        <w:rPr>
          <w:b/>
          <w:bCs/>
          <w:color w:val="333333"/>
          <w:shd w:val="clear" w:color="auto" w:fill="FFFFFF"/>
        </w:rPr>
        <w:t xml:space="preserve"> </w:t>
      </w:r>
      <w:r w:rsidRPr="007E2448">
        <w:rPr>
          <w:b/>
          <w:bCs/>
          <w:shd w:val="clear" w:color="auto" w:fill="FFFFFF"/>
        </w:rPr>
        <w:t>Условия контракта.</w:t>
      </w:r>
    </w:p>
    <w:p w14:paraId="2D331506" w14:textId="77777777" w:rsidR="00D659C7" w:rsidRPr="007E2448" w:rsidRDefault="00D659C7" w:rsidP="00D659C7">
      <w:pPr>
        <w:shd w:val="clear" w:color="auto" w:fill="FFFFFF"/>
        <w:spacing w:after="58" w:line="276" w:lineRule="atLeast"/>
        <w:ind w:firstLine="708"/>
        <w:jc w:val="both"/>
        <w:rPr>
          <w:rFonts w:ascii="Times New Roman" w:hAnsi="Times New Roman" w:cs="Times New Roman"/>
        </w:rPr>
      </w:pPr>
      <w:r w:rsidRPr="007E2448">
        <w:rPr>
          <w:rFonts w:ascii="Times New Roman" w:hAnsi="Times New Roman" w:cs="Times New Roman"/>
        </w:rPr>
        <w:t>Перечень необходимых условий и гарантий, подлежащих включению в контракт, определяется в статье 24 Закона Приднестровской Молдавской Республики «О закупках в Приднестровской Молдавской Республики»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14:paraId="1BBA53D5" w14:textId="77777777" w:rsidR="00D659C7" w:rsidRPr="007E2448" w:rsidRDefault="00D659C7" w:rsidP="00D659C7">
      <w:pPr>
        <w:shd w:val="clear" w:color="auto" w:fill="FFFFFF"/>
        <w:spacing w:after="58" w:line="276" w:lineRule="atLeast"/>
        <w:ind w:firstLine="708"/>
        <w:jc w:val="both"/>
        <w:rPr>
          <w:rFonts w:ascii="Times New Roman" w:hAnsi="Times New Roman" w:cs="Times New Roman"/>
        </w:rPr>
      </w:pPr>
      <w:r w:rsidRPr="007E2448">
        <w:rPr>
          <w:rFonts w:ascii="Times New Roman" w:hAnsi="Times New Roman" w:cs="Times New Roman"/>
        </w:rPr>
        <w:t>Контракт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контракт.</w:t>
      </w:r>
    </w:p>
    <w:p w14:paraId="562EE540" w14:textId="77777777" w:rsidR="00D659C7" w:rsidRPr="007E2448" w:rsidRDefault="00D659C7" w:rsidP="00D659C7">
      <w:pPr>
        <w:shd w:val="clear" w:color="auto" w:fill="FFFFFF"/>
        <w:spacing w:after="58" w:line="276" w:lineRule="atLeast"/>
        <w:ind w:firstLine="708"/>
        <w:jc w:val="both"/>
        <w:rPr>
          <w:rFonts w:ascii="Times New Roman" w:hAnsi="Times New Roman" w:cs="Times New Roman"/>
        </w:rPr>
      </w:pPr>
      <w:r w:rsidRPr="007E2448">
        <w:rPr>
          <w:rFonts w:ascii="Times New Roman" w:hAnsi="Times New Roman" w:cs="Times New Roman"/>
        </w:rPr>
        <w:t>При заключении контракта указывается, что цена контракта является твердой и определяется на весь срок исполнения контракта. При заключении и исполнении контракта изменение его условий не допускается, за исключением случаев, предусмотренных Законом.</w:t>
      </w:r>
    </w:p>
    <w:p w14:paraId="601D9E0B" w14:textId="77777777" w:rsidR="00D659C7" w:rsidRPr="007E2448" w:rsidRDefault="00D659C7" w:rsidP="00D659C7">
      <w:pPr>
        <w:shd w:val="clear" w:color="auto" w:fill="FFFFFF"/>
        <w:spacing w:after="58" w:line="276" w:lineRule="atLeast"/>
        <w:ind w:firstLine="708"/>
        <w:jc w:val="both"/>
        <w:rPr>
          <w:rFonts w:ascii="Times New Roman" w:hAnsi="Times New Roman" w:cs="Times New Roman"/>
        </w:rPr>
      </w:pPr>
      <w:r w:rsidRPr="007E2448">
        <w:rPr>
          <w:rFonts w:ascii="Times New Roman" w:hAnsi="Times New Roman" w:cs="Times New Roman"/>
        </w:rPr>
        <w:t>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w:t>
      </w:r>
    </w:p>
    <w:p w14:paraId="6B44E502" w14:textId="77777777" w:rsidR="00D659C7" w:rsidRPr="007E2448" w:rsidRDefault="00D659C7" w:rsidP="00D659C7">
      <w:pPr>
        <w:shd w:val="clear" w:color="auto" w:fill="FFFFFF"/>
        <w:spacing w:after="58" w:line="276" w:lineRule="atLeast"/>
        <w:ind w:firstLine="708"/>
        <w:jc w:val="both"/>
        <w:rPr>
          <w:rFonts w:ascii="Times New Roman" w:hAnsi="Times New Roman" w:cs="Times New Roman"/>
        </w:rPr>
      </w:pPr>
      <w:r w:rsidRPr="007E2448">
        <w:rPr>
          <w:rFonts w:ascii="Times New Roman" w:hAnsi="Times New Roman" w:cs="Times New Roman"/>
        </w:rPr>
        <w:t>В контракт может быть включено условие о возможности одностороннего отказа от исполнения контракта.</w:t>
      </w:r>
    </w:p>
    <w:p w14:paraId="4D1275D6" w14:textId="77777777" w:rsidR="00D659C7" w:rsidRPr="007E2448" w:rsidRDefault="00D659C7" w:rsidP="00D659C7">
      <w:pPr>
        <w:spacing w:after="0" w:line="276" w:lineRule="auto"/>
        <w:ind w:firstLine="426"/>
        <w:jc w:val="both"/>
        <w:rPr>
          <w:rFonts w:ascii="Times New Roman" w:hAnsi="Times New Roman" w:cs="Times New Roman"/>
        </w:rPr>
      </w:pPr>
      <w:r w:rsidRPr="007E2448">
        <w:rPr>
          <w:rFonts w:ascii="Times New Roman" w:hAnsi="Times New Roman" w:cs="Times New Roman"/>
        </w:rPr>
        <w:t xml:space="preserve">Изменение условий контракта допускаются по соглашению сторон в случаях, предусмотренных статьей 51 Закона Приднестровской Молдавской Республики «О закупках в Приднестровской Молдавской Республике». </w:t>
      </w:r>
    </w:p>
    <w:p w14:paraId="583F732C" w14:textId="77777777" w:rsidR="00D659C7" w:rsidRPr="007E2448" w:rsidRDefault="00D659C7" w:rsidP="00D659C7">
      <w:pPr>
        <w:spacing w:after="0" w:line="276" w:lineRule="auto"/>
        <w:jc w:val="both"/>
        <w:rPr>
          <w:rFonts w:ascii="Times New Roman" w:hAnsi="Times New Roman" w:cs="Times New Roman"/>
        </w:rPr>
      </w:pPr>
    </w:p>
    <w:p w14:paraId="1532566C" w14:textId="77777777" w:rsidR="00D659C7" w:rsidRPr="007E2448" w:rsidRDefault="00D659C7" w:rsidP="00D659C7">
      <w:pPr>
        <w:shd w:val="clear" w:color="auto" w:fill="FFFFFF"/>
        <w:spacing w:after="58" w:line="276" w:lineRule="atLeast"/>
        <w:jc w:val="both"/>
        <w:rPr>
          <w:rFonts w:ascii="Times New Roman" w:eastAsia="Times New Roman" w:hAnsi="Times New Roman" w:cs="Times New Roman"/>
          <w:b/>
          <w:bCs/>
          <w:shd w:val="clear" w:color="auto" w:fill="FFFFFF"/>
          <w:lang w:eastAsia="ru-RU"/>
        </w:rPr>
      </w:pPr>
      <w:r w:rsidRPr="007E2448">
        <w:rPr>
          <w:rFonts w:ascii="Times New Roman" w:eastAsia="Times New Roman" w:hAnsi="Times New Roman" w:cs="Times New Roman"/>
          <w:b/>
          <w:lang w:eastAsia="ru-RU"/>
        </w:rPr>
        <w:t>6</w:t>
      </w:r>
      <w:r w:rsidRPr="007E2448">
        <w:rPr>
          <w:rFonts w:ascii="Times New Roman" w:eastAsia="Times New Roman" w:hAnsi="Times New Roman" w:cs="Times New Roman"/>
          <w:lang w:eastAsia="ru-RU"/>
        </w:rPr>
        <w:t>.</w:t>
      </w:r>
      <w:r w:rsidRPr="007E2448">
        <w:rPr>
          <w:rFonts w:ascii="Times New Roman" w:eastAsia="Times New Roman" w:hAnsi="Times New Roman" w:cs="Times New Roman"/>
          <w:b/>
          <w:bCs/>
          <w:shd w:val="clear" w:color="auto" w:fill="FFFFFF"/>
          <w:lang w:eastAsia="ru-RU"/>
        </w:rPr>
        <w:t xml:space="preserve"> Заключение контракта с победителем аукциона.</w:t>
      </w:r>
    </w:p>
    <w:p w14:paraId="472A353E" w14:textId="77777777" w:rsidR="00D659C7" w:rsidRPr="007E2448" w:rsidRDefault="00D659C7" w:rsidP="00D659C7">
      <w:pPr>
        <w:spacing w:after="0" w:line="276" w:lineRule="auto"/>
        <w:ind w:firstLine="709"/>
        <w:jc w:val="both"/>
        <w:rPr>
          <w:rFonts w:ascii="Times New Roman" w:hAnsi="Times New Roman" w:cs="Times New Roman"/>
        </w:rPr>
      </w:pPr>
      <w:r w:rsidRPr="007E2448">
        <w:rPr>
          <w:rFonts w:ascii="Times New Roman" w:hAnsi="Times New Roman" w:cs="Times New Roman"/>
        </w:rPr>
        <w:t>В случае если в срок, предусмотренный документацией об открытом аукционе,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w:t>
      </w:r>
    </w:p>
    <w:p w14:paraId="3949545B" w14:textId="77777777" w:rsidR="00D659C7" w:rsidRPr="007E2448" w:rsidRDefault="00D659C7" w:rsidP="00D659C7">
      <w:pPr>
        <w:spacing w:after="0" w:line="276" w:lineRule="auto"/>
        <w:jc w:val="both"/>
        <w:rPr>
          <w:rFonts w:ascii="Times New Roman" w:hAnsi="Times New Roman" w:cs="Times New Roman"/>
        </w:rPr>
      </w:pPr>
      <w:r w:rsidRPr="007E2448">
        <w:rPr>
          <w:rFonts w:ascii="Times New Roman" w:hAnsi="Times New Roman" w:cs="Times New Roman"/>
        </w:rPr>
        <w:t>Контракт должен быть заключен не позднее чем через 5 (пять) рабочих дней со дня размещения в информационной системе протокола открытого аукциона.</w:t>
      </w:r>
    </w:p>
    <w:p w14:paraId="4D35EFD0" w14:textId="77777777" w:rsidR="00D659C7" w:rsidRPr="007E2448" w:rsidRDefault="00D659C7" w:rsidP="00D659C7">
      <w:pPr>
        <w:spacing w:after="0" w:line="276" w:lineRule="auto"/>
        <w:jc w:val="both"/>
        <w:rPr>
          <w:rFonts w:ascii="Times New Roman" w:hAnsi="Times New Roman" w:cs="Times New Roman"/>
        </w:rPr>
      </w:pPr>
      <w:r w:rsidRPr="007E2448">
        <w:rPr>
          <w:rFonts w:ascii="Times New Roman" w:hAnsi="Times New Roman" w:cs="Times New Roman"/>
        </w:rPr>
        <w:t xml:space="preserve"> 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14:paraId="293DE6B7" w14:textId="77777777" w:rsidR="00D659C7" w:rsidRPr="007E2448" w:rsidRDefault="00D659C7" w:rsidP="00D659C7">
      <w:pPr>
        <w:spacing w:after="0" w:line="276" w:lineRule="auto"/>
        <w:jc w:val="both"/>
        <w:rPr>
          <w:rFonts w:ascii="Times New Roman" w:hAnsi="Times New Roman" w:cs="Times New Roman"/>
        </w:rPr>
      </w:pPr>
      <w:r w:rsidRPr="007E2448">
        <w:rPr>
          <w:rFonts w:ascii="Times New Roman" w:hAnsi="Times New Roman" w:cs="Times New Roman"/>
        </w:rPr>
        <w:t>В случае отказа участника открытого аукциона, который сделал предпоследнее предложение о цене контракта, от заключения контракта заказчик принимает решение о признании открытого аукциона несостоявшимся.</w:t>
      </w:r>
    </w:p>
    <w:p w14:paraId="46C8C063" w14:textId="77777777" w:rsidR="00D659C7" w:rsidRPr="007E2448" w:rsidRDefault="00D659C7" w:rsidP="00D659C7">
      <w:pPr>
        <w:spacing w:after="0" w:line="276" w:lineRule="auto"/>
        <w:jc w:val="both"/>
        <w:rPr>
          <w:rFonts w:ascii="Times New Roman" w:hAnsi="Times New Roman" w:cs="Times New Roman"/>
        </w:rPr>
      </w:pPr>
      <w:r w:rsidRPr="007E2448">
        <w:rPr>
          <w:rFonts w:ascii="Times New Roman" w:hAnsi="Times New Roman" w:cs="Times New Roman"/>
        </w:rPr>
        <w:lastRenderedPageBreak/>
        <w:t>Контракт заключается на условиях, указанных в документации об открытом аукционе, по цене, предложенной победителем, или в случае заключения контракта с участником, который сделал предпоследнее предложение о цене контракта, по цене, предложенной этим участником.</w:t>
      </w:r>
    </w:p>
    <w:p w14:paraId="1E8981DD" w14:textId="77777777" w:rsidR="00D659C7" w:rsidRPr="007E2448" w:rsidRDefault="00D659C7" w:rsidP="00D659C7">
      <w:pPr>
        <w:spacing w:after="0" w:line="276" w:lineRule="auto"/>
        <w:jc w:val="both"/>
        <w:rPr>
          <w:rFonts w:ascii="Times New Roman" w:hAnsi="Times New Roman" w:cs="Times New Roman"/>
          <w:b/>
        </w:rPr>
      </w:pPr>
      <w:r w:rsidRPr="007E2448">
        <w:rPr>
          <w:rFonts w:ascii="Times New Roman" w:hAnsi="Times New Roman" w:cs="Times New Roman"/>
          <w:b/>
        </w:rPr>
        <w:t>7. Изменение, расторжение контракта:</w:t>
      </w:r>
    </w:p>
    <w:p w14:paraId="1C47C458" w14:textId="77777777" w:rsidR="00D659C7" w:rsidRPr="007E2448" w:rsidRDefault="00D659C7" w:rsidP="00D659C7">
      <w:pPr>
        <w:spacing w:after="0" w:line="276" w:lineRule="auto"/>
        <w:jc w:val="both"/>
        <w:rPr>
          <w:rFonts w:ascii="Times New Roman" w:hAnsi="Times New Roman" w:cs="Times New Roman"/>
        </w:rPr>
      </w:pPr>
      <w:r w:rsidRPr="007E2448">
        <w:rPr>
          <w:rFonts w:ascii="Times New Roman" w:hAnsi="Times New Roman" w:cs="Times New Roman"/>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08441B45" w14:textId="77777777" w:rsidR="00D659C7" w:rsidRPr="007E2448" w:rsidRDefault="00D659C7" w:rsidP="00D659C7">
      <w:pPr>
        <w:spacing w:after="0" w:line="276" w:lineRule="auto"/>
        <w:ind w:firstLine="709"/>
        <w:jc w:val="both"/>
        <w:rPr>
          <w:rFonts w:ascii="Times New Roman" w:hAnsi="Times New Roman" w:cs="Times New Roman"/>
        </w:rPr>
      </w:pPr>
      <w:r w:rsidRPr="007E2448">
        <w:rPr>
          <w:rFonts w:ascii="Times New Roman" w:hAnsi="Times New Roman" w:cs="Times New Roman"/>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37D6DB7E" w14:textId="77777777" w:rsidR="00D659C7" w:rsidRPr="007E2448" w:rsidRDefault="00D659C7" w:rsidP="00D659C7">
      <w:pPr>
        <w:spacing w:after="0" w:line="276" w:lineRule="auto"/>
        <w:ind w:firstLine="709"/>
        <w:jc w:val="both"/>
        <w:rPr>
          <w:rFonts w:ascii="Times New Roman" w:hAnsi="Times New Roman" w:cs="Times New Roman"/>
        </w:rPr>
      </w:pPr>
      <w:r w:rsidRPr="007E2448">
        <w:rPr>
          <w:rFonts w:ascii="Times New Roman" w:hAnsi="Times New Roman" w:cs="Times New Roman"/>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14:paraId="48AF37CE" w14:textId="77777777" w:rsidR="00D659C7" w:rsidRPr="007E2448" w:rsidRDefault="00D659C7" w:rsidP="00D659C7">
      <w:pPr>
        <w:spacing w:after="0" w:line="240" w:lineRule="auto"/>
        <w:ind w:firstLine="720"/>
        <w:jc w:val="both"/>
        <w:rPr>
          <w:rFonts w:ascii="Times New Roman" w:eastAsia="Times New Roman" w:hAnsi="Times New Roman" w:cs="Times New Roman"/>
          <w:bCs/>
          <w:lang w:eastAsia="ru-RU"/>
        </w:rPr>
      </w:pPr>
      <w:r w:rsidRPr="007E2448">
        <w:rPr>
          <w:rFonts w:ascii="Times New Roman" w:eastAsia="Times New Roman" w:hAnsi="Times New Roman" w:cs="Times New Roman"/>
          <w:lang w:eastAsia="ru-RU"/>
        </w:rPr>
        <w:t>б) изменение регулируемых цен (тарифов) на товары (работы, услуги), цен на компримированный (сжатый) природный газ (метан)</w:t>
      </w:r>
      <w:r w:rsidRPr="007E2448">
        <w:rPr>
          <w:rFonts w:ascii="Times New Roman" w:eastAsia="Times New Roman" w:hAnsi="Times New Roman" w:cs="Times New Roman"/>
          <w:bCs/>
          <w:lang w:eastAsia="ru-RU"/>
        </w:rPr>
        <w:t>;</w:t>
      </w:r>
    </w:p>
    <w:p w14:paraId="04FCBB2C" w14:textId="77777777" w:rsidR="00D659C7" w:rsidRPr="007E2448" w:rsidRDefault="00D659C7" w:rsidP="00D659C7">
      <w:pPr>
        <w:spacing w:after="0" w:line="276" w:lineRule="auto"/>
        <w:ind w:firstLine="709"/>
        <w:jc w:val="both"/>
        <w:rPr>
          <w:rFonts w:ascii="Times New Roman" w:hAnsi="Times New Roman" w:cs="Times New Roman"/>
        </w:rPr>
      </w:pPr>
      <w:r w:rsidRPr="007E2448">
        <w:rPr>
          <w:rFonts w:ascii="Times New Roman" w:hAnsi="Times New Roman" w:cs="Times New Roman"/>
          <w:bCs/>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r w:rsidRPr="007E2448">
        <w:rPr>
          <w:rFonts w:ascii="Times New Roman" w:hAnsi="Times New Roman" w:cs="Times New Roman"/>
        </w:rPr>
        <w:t>;</w:t>
      </w:r>
    </w:p>
    <w:p w14:paraId="6EA53896" w14:textId="77777777" w:rsidR="00D659C7" w:rsidRPr="007E2448" w:rsidRDefault="00D659C7" w:rsidP="00D659C7">
      <w:pPr>
        <w:spacing w:after="0" w:line="276" w:lineRule="auto"/>
        <w:ind w:firstLine="709"/>
        <w:jc w:val="both"/>
        <w:rPr>
          <w:rFonts w:ascii="Times New Roman" w:hAnsi="Times New Roman" w:cs="Times New Roman"/>
        </w:rPr>
      </w:pPr>
      <w:r w:rsidRPr="007E2448">
        <w:rPr>
          <w:rFonts w:ascii="Times New Roman" w:hAnsi="Times New Roman" w:cs="Times New Roman"/>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5378B5C5" w14:textId="77777777" w:rsidR="00D659C7" w:rsidRPr="007E2448" w:rsidRDefault="00D659C7" w:rsidP="00D659C7">
      <w:pPr>
        <w:spacing w:after="0" w:line="276" w:lineRule="auto"/>
        <w:ind w:firstLine="709"/>
        <w:jc w:val="both"/>
        <w:rPr>
          <w:rFonts w:ascii="Times New Roman" w:hAnsi="Times New Roman" w:cs="Times New Roman"/>
        </w:rPr>
      </w:pPr>
      <w:r w:rsidRPr="007E2448">
        <w:rPr>
          <w:rFonts w:ascii="Times New Roman" w:hAnsi="Times New Roman" w:cs="Times New Roman"/>
        </w:rPr>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58E23A54" w14:textId="77777777" w:rsidR="00D659C7" w:rsidRPr="007E2448" w:rsidRDefault="00D659C7" w:rsidP="00D659C7">
      <w:pPr>
        <w:spacing w:after="0" w:line="240" w:lineRule="auto"/>
        <w:ind w:firstLine="720"/>
        <w:jc w:val="both"/>
        <w:rPr>
          <w:rFonts w:ascii="Times New Roman" w:eastAsia="Times New Roman" w:hAnsi="Times New Roman" w:cs="Times New Roman"/>
          <w:bCs/>
          <w:lang w:eastAsia="ru-RU"/>
        </w:rPr>
      </w:pPr>
      <w:r w:rsidRPr="007E2448">
        <w:rPr>
          <w:rFonts w:ascii="Times New Roman" w:eastAsia="Times New Roman" w:hAnsi="Times New Roman" w:cs="Times New Roman"/>
          <w:bCs/>
          <w:lang w:eastAsia="ru-RU"/>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79E49AB4" w14:textId="77777777" w:rsidR="00D659C7" w:rsidRPr="007E2448" w:rsidRDefault="00D659C7" w:rsidP="00D659C7">
      <w:pPr>
        <w:spacing w:after="0" w:line="276" w:lineRule="auto"/>
        <w:ind w:firstLine="709"/>
        <w:jc w:val="both"/>
        <w:rPr>
          <w:rFonts w:ascii="Times New Roman" w:hAnsi="Times New Roman" w:cs="Times New Roman"/>
        </w:rPr>
      </w:pPr>
      <w:r w:rsidRPr="007E2448">
        <w:rPr>
          <w:rFonts w:ascii="Times New Roman" w:hAnsi="Times New Roman" w:cs="Times New Roman"/>
          <w:bCs/>
        </w:rPr>
        <w:t>ж) в случае заключения контракта с иностранной организацией на лечение гражданина Приднестровской Молдавской Республики за пределами Приднестровской Молдавской Республики цена контракта может быть изменена при увеличении или уменьшении по медицинским показаниям перечня услуг, связанных с лечением гражданина Приднестровской Молдавской Республики, если данная возможность была предусмотрена контрактом с иностранной организацией.</w:t>
      </w:r>
    </w:p>
    <w:p w14:paraId="520FE4B3" w14:textId="77777777" w:rsidR="00D659C7" w:rsidRPr="007E2448" w:rsidRDefault="00D659C7" w:rsidP="00D659C7">
      <w:pPr>
        <w:spacing w:after="0" w:line="276" w:lineRule="auto"/>
        <w:jc w:val="both"/>
        <w:rPr>
          <w:rFonts w:ascii="Times New Roman" w:hAnsi="Times New Roman" w:cs="Times New Roman"/>
        </w:rPr>
      </w:pPr>
      <w:r w:rsidRPr="007E2448">
        <w:rPr>
          <w:rFonts w:ascii="Times New Roman" w:hAnsi="Times New Roman" w:cs="Times New Roman"/>
        </w:rPr>
        <w:t>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w:t>
      </w:r>
    </w:p>
    <w:p w14:paraId="46C583DD" w14:textId="77777777" w:rsidR="00D659C7" w:rsidRPr="007E2448" w:rsidRDefault="00D659C7" w:rsidP="00D659C7">
      <w:pPr>
        <w:spacing w:after="0" w:line="276" w:lineRule="auto"/>
        <w:jc w:val="both"/>
        <w:rPr>
          <w:rFonts w:ascii="Times New Roman" w:hAnsi="Times New Roman" w:cs="Times New Roman"/>
        </w:rPr>
      </w:pPr>
      <w:r w:rsidRPr="007E2448">
        <w:rPr>
          <w:rFonts w:ascii="Times New Roman" w:hAnsi="Times New Roman" w:cs="Times New Roman"/>
        </w:rPr>
        <w:t>В случае перемены заказчика права и обязанности заказчика, предусмотренные контрактом, переходят к новому заказчику.</w:t>
      </w:r>
    </w:p>
    <w:p w14:paraId="22609126" w14:textId="77777777" w:rsidR="00D659C7" w:rsidRPr="007E2448" w:rsidRDefault="00D659C7" w:rsidP="00D659C7">
      <w:pPr>
        <w:spacing w:after="0" w:line="276" w:lineRule="auto"/>
        <w:jc w:val="both"/>
        <w:rPr>
          <w:rFonts w:ascii="Times New Roman" w:hAnsi="Times New Roman" w:cs="Times New Roman"/>
        </w:rPr>
      </w:pPr>
      <w:r w:rsidRPr="007E2448">
        <w:rPr>
          <w:rFonts w:ascii="Times New Roman" w:hAnsi="Times New Roman" w:cs="Times New Roman"/>
        </w:rPr>
        <w:t xml:space="preserve"> 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6DAD2CCD" w14:textId="77777777" w:rsidR="00D659C7" w:rsidRPr="007E2448" w:rsidRDefault="00D659C7" w:rsidP="00D659C7">
      <w:pPr>
        <w:spacing w:after="0" w:line="276" w:lineRule="auto"/>
        <w:jc w:val="both"/>
        <w:rPr>
          <w:rFonts w:ascii="Times New Roman" w:hAnsi="Times New Roman" w:cs="Times New Roman"/>
        </w:rPr>
      </w:pPr>
      <w:r w:rsidRPr="007E2448">
        <w:rPr>
          <w:rFonts w:ascii="Times New Roman" w:hAnsi="Times New Roman" w:cs="Times New Roman"/>
        </w:rPr>
        <w:t xml:space="preserve">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w:t>
      </w:r>
      <w:proofErr w:type="gramStart"/>
      <w:r w:rsidRPr="007E2448">
        <w:rPr>
          <w:rFonts w:ascii="Times New Roman" w:hAnsi="Times New Roman" w:cs="Times New Roman"/>
        </w:rPr>
        <w:t>отказа, при условии, если</w:t>
      </w:r>
      <w:proofErr w:type="gramEnd"/>
      <w:r w:rsidRPr="007E2448">
        <w:rPr>
          <w:rFonts w:ascii="Times New Roman" w:hAnsi="Times New Roman" w:cs="Times New Roman"/>
        </w:rPr>
        <w:t xml:space="preserve"> это было предусмотрено контрактом.</w:t>
      </w:r>
    </w:p>
    <w:p w14:paraId="279CB80C" w14:textId="77777777" w:rsidR="00D659C7" w:rsidRPr="007E2448" w:rsidRDefault="00D659C7" w:rsidP="00D659C7">
      <w:pPr>
        <w:spacing w:after="0" w:line="276" w:lineRule="auto"/>
        <w:jc w:val="both"/>
        <w:rPr>
          <w:rFonts w:ascii="Times New Roman" w:hAnsi="Times New Roman" w:cs="Times New Roman"/>
        </w:rPr>
      </w:pPr>
      <w:r w:rsidRPr="007E2448">
        <w:rPr>
          <w:rFonts w:ascii="Times New Roman" w:hAnsi="Times New Roman" w:cs="Times New Roman"/>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424D7CB3" w14:textId="77777777" w:rsidR="00D659C7" w:rsidRPr="007E2448" w:rsidRDefault="00D659C7" w:rsidP="00D659C7">
      <w:pPr>
        <w:spacing w:after="0" w:line="276" w:lineRule="auto"/>
        <w:jc w:val="both"/>
        <w:rPr>
          <w:rFonts w:ascii="Times New Roman" w:hAnsi="Times New Roman" w:cs="Times New Roman"/>
        </w:rPr>
      </w:pPr>
      <w:r w:rsidRPr="007E2448">
        <w:rPr>
          <w:rFonts w:ascii="Times New Roman" w:hAnsi="Times New Roman" w:cs="Times New Roman"/>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31B5BEC9" w14:textId="77777777" w:rsidR="00D659C7" w:rsidRPr="007E2448" w:rsidRDefault="00D659C7" w:rsidP="00D659C7">
      <w:pPr>
        <w:spacing w:after="0" w:line="276" w:lineRule="auto"/>
        <w:jc w:val="both"/>
        <w:rPr>
          <w:rFonts w:ascii="Times New Roman" w:hAnsi="Times New Roman" w:cs="Times New Roman"/>
        </w:rPr>
      </w:pPr>
      <w:r w:rsidRPr="007E2448">
        <w:rPr>
          <w:rFonts w:ascii="Times New Roman" w:hAnsi="Times New Roman" w:cs="Times New Roman"/>
        </w:rPr>
        <w:lastRenderedPageBreak/>
        <w:t xml:space="preserve"> 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2465041B" w14:textId="77777777" w:rsidR="00D659C7" w:rsidRPr="007E2448" w:rsidRDefault="00D659C7" w:rsidP="00D659C7">
      <w:pPr>
        <w:spacing w:after="0" w:line="276" w:lineRule="auto"/>
        <w:jc w:val="both"/>
        <w:rPr>
          <w:rFonts w:ascii="Times New Roman" w:hAnsi="Times New Roman" w:cs="Times New Roman"/>
        </w:rPr>
      </w:pPr>
      <w:r w:rsidRPr="007E2448">
        <w:rPr>
          <w:rFonts w:ascii="Times New Roman" w:hAnsi="Times New Roman" w:cs="Times New Roman"/>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525B468A" w14:textId="77777777" w:rsidR="00D659C7" w:rsidRPr="007E2448" w:rsidRDefault="00D659C7" w:rsidP="00D659C7">
      <w:pPr>
        <w:spacing w:after="0" w:line="276" w:lineRule="auto"/>
        <w:jc w:val="both"/>
        <w:rPr>
          <w:rFonts w:ascii="Times New Roman" w:hAnsi="Times New Roman" w:cs="Times New Roman"/>
        </w:rPr>
      </w:pPr>
      <w:r w:rsidRPr="007E2448">
        <w:rPr>
          <w:rFonts w:ascii="Times New Roman" w:hAnsi="Times New Roman" w:cs="Times New Roman"/>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12AE07F5" w14:textId="77777777" w:rsidR="00D659C7" w:rsidRPr="007E2448" w:rsidRDefault="00D659C7" w:rsidP="00D659C7">
      <w:pPr>
        <w:spacing w:after="0" w:line="276" w:lineRule="auto"/>
        <w:jc w:val="both"/>
        <w:rPr>
          <w:rFonts w:ascii="Times New Roman" w:hAnsi="Times New Roman" w:cs="Times New Roman"/>
        </w:rPr>
      </w:pPr>
      <w:r w:rsidRPr="007E2448">
        <w:rPr>
          <w:rFonts w:ascii="Times New Roman" w:hAnsi="Times New Roman" w:cs="Times New Roman"/>
        </w:rPr>
        <w:t xml:space="preserve"> 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p>
    <w:p w14:paraId="39740417" w14:textId="77777777" w:rsidR="00D659C7" w:rsidRPr="007E2448" w:rsidRDefault="00D659C7" w:rsidP="00D659C7">
      <w:pPr>
        <w:spacing w:after="0" w:line="276" w:lineRule="auto"/>
        <w:ind w:firstLine="709"/>
        <w:jc w:val="both"/>
        <w:rPr>
          <w:rFonts w:ascii="Times New Roman" w:hAnsi="Times New Roman" w:cs="Times New Roman"/>
        </w:rPr>
      </w:pPr>
      <w:r w:rsidRPr="007E2448">
        <w:rPr>
          <w:rFonts w:ascii="Times New Roman" w:hAnsi="Times New Roman" w:cs="Times New Roman"/>
        </w:rPr>
        <w:t>Данное правило не применяется в случае повторного нарушения поставщиком (подрядчиком, исполнителем) условий контракта.</w:t>
      </w:r>
    </w:p>
    <w:p w14:paraId="32CDC823" w14:textId="77777777" w:rsidR="00D659C7" w:rsidRPr="007E2448" w:rsidRDefault="00D659C7" w:rsidP="00D659C7">
      <w:pPr>
        <w:spacing w:after="0" w:line="276" w:lineRule="auto"/>
        <w:jc w:val="both"/>
        <w:rPr>
          <w:rFonts w:ascii="Times New Roman" w:hAnsi="Times New Roman" w:cs="Times New Roman"/>
        </w:rPr>
      </w:pPr>
      <w:r w:rsidRPr="007E2448">
        <w:rPr>
          <w:rFonts w:ascii="Times New Roman" w:hAnsi="Times New Roman" w:cs="Times New Roman"/>
        </w:rPr>
        <w:t>Заказчик обязан принять решение об одностороннем отказе от исполнения контракта, если в ходе исполнения контракта установлено, что:</w:t>
      </w:r>
    </w:p>
    <w:p w14:paraId="1B83C221" w14:textId="77777777" w:rsidR="00D659C7" w:rsidRPr="007E2448" w:rsidRDefault="00D659C7" w:rsidP="00D659C7">
      <w:pPr>
        <w:spacing w:after="0" w:line="276" w:lineRule="auto"/>
        <w:ind w:firstLine="709"/>
        <w:jc w:val="both"/>
        <w:rPr>
          <w:rFonts w:ascii="Times New Roman" w:hAnsi="Times New Roman" w:cs="Times New Roman"/>
        </w:rPr>
      </w:pPr>
      <w:r w:rsidRPr="007E2448">
        <w:rPr>
          <w:rFonts w:ascii="Times New Roman" w:hAnsi="Times New Roman" w:cs="Times New Roman"/>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28BB368B" w14:textId="77777777" w:rsidR="00D659C7" w:rsidRPr="007E2448" w:rsidRDefault="00D659C7" w:rsidP="00D659C7">
      <w:pPr>
        <w:spacing w:after="0" w:line="276" w:lineRule="auto"/>
        <w:ind w:firstLine="709"/>
        <w:jc w:val="both"/>
        <w:rPr>
          <w:rFonts w:ascii="Times New Roman" w:hAnsi="Times New Roman" w:cs="Times New Roman"/>
        </w:rPr>
      </w:pPr>
      <w:r w:rsidRPr="007E2448">
        <w:rPr>
          <w:rFonts w:ascii="Times New Roman" w:hAnsi="Times New Roman" w:cs="Times New Roman"/>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31284212" w14:textId="77777777" w:rsidR="00D659C7" w:rsidRPr="007E2448" w:rsidRDefault="00D659C7" w:rsidP="00D659C7">
      <w:pPr>
        <w:spacing w:after="0" w:line="276" w:lineRule="auto"/>
        <w:ind w:left="-63"/>
        <w:jc w:val="both"/>
        <w:rPr>
          <w:rFonts w:ascii="Times New Roman" w:hAnsi="Times New Roman" w:cs="Times New Roman"/>
        </w:rPr>
      </w:pPr>
      <w:r w:rsidRPr="007E2448">
        <w:rPr>
          <w:rFonts w:ascii="Times New Roman" w:hAnsi="Times New Roman" w:cs="Times New Roman"/>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707B82A1" w14:textId="77777777" w:rsidR="00D659C7" w:rsidRPr="007E2448" w:rsidRDefault="00D659C7" w:rsidP="00D659C7">
      <w:pPr>
        <w:spacing w:after="0" w:line="276" w:lineRule="auto"/>
        <w:ind w:firstLine="709"/>
        <w:jc w:val="both"/>
        <w:rPr>
          <w:rFonts w:ascii="Times New Roman" w:hAnsi="Times New Roman" w:cs="Times New Roman"/>
        </w:rPr>
      </w:pPr>
      <w:r w:rsidRPr="007E2448">
        <w:rPr>
          <w:rFonts w:ascii="Times New Roman" w:hAnsi="Times New Roman" w:cs="Times New Roman"/>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4D4F4F60" w14:textId="77777777" w:rsidR="00D659C7" w:rsidRPr="007E2448" w:rsidRDefault="00D659C7" w:rsidP="00D659C7">
      <w:pPr>
        <w:spacing w:after="0" w:line="276" w:lineRule="auto"/>
        <w:ind w:firstLine="709"/>
        <w:jc w:val="both"/>
        <w:rPr>
          <w:rFonts w:ascii="Times New Roman" w:hAnsi="Times New Roman" w:cs="Times New Roman"/>
        </w:rPr>
      </w:pPr>
      <w:r w:rsidRPr="007E2448">
        <w:rPr>
          <w:rFonts w:ascii="Times New Roman" w:hAnsi="Times New Roman" w:cs="Times New Roman"/>
        </w:rPr>
        <w:t>13.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76A4FD7F" w14:textId="77777777" w:rsidR="00D659C7" w:rsidRPr="007E2448" w:rsidRDefault="00D659C7" w:rsidP="00D659C7">
      <w:pPr>
        <w:spacing w:after="0" w:line="276" w:lineRule="auto"/>
        <w:ind w:firstLine="709"/>
        <w:jc w:val="both"/>
        <w:rPr>
          <w:rFonts w:ascii="Times New Roman" w:hAnsi="Times New Roman" w:cs="Times New Roman"/>
        </w:rPr>
      </w:pPr>
      <w:r w:rsidRPr="007E2448">
        <w:rPr>
          <w:rFonts w:ascii="Times New Roman" w:hAnsi="Times New Roman" w:cs="Times New Roman"/>
        </w:rPr>
        <w:t>14.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329DF95C" w14:textId="77777777" w:rsidR="00D659C7" w:rsidRPr="007E2448" w:rsidRDefault="00D659C7" w:rsidP="00D659C7">
      <w:pPr>
        <w:spacing w:after="0" w:line="276" w:lineRule="auto"/>
        <w:ind w:firstLine="709"/>
        <w:jc w:val="both"/>
        <w:rPr>
          <w:rFonts w:ascii="Times New Roman" w:hAnsi="Times New Roman" w:cs="Times New Roman"/>
        </w:rPr>
      </w:pPr>
      <w:r w:rsidRPr="007E2448">
        <w:rPr>
          <w:rFonts w:ascii="Times New Roman" w:hAnsi="Times New Roman" w:cs="Times New Roman"/>
        </w:rPr>
        <w:t>15. 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7173FA96" w14:textId="77777777" w:rsidR="00D659C7" w:rsidRPr="007E2448" w:rsidRDefault="00D659C7" w:rsidP="00D659C7">
      <w:pPr>
        <w:spacing w:after="0" w:line="276" w:lineRule="auto"/>
        <w:jc w:val="both"/>
        <w:rPr>
          <w:rFonts w:ascii="Times New Roman" w:hAnsi="Times New Roman" w:cs="Times New Roman"/>
        </w:rPr>
      </w:pPr>
      <w:r w:rsidRPr="007E2448">
        <w:rPr>
          <w:rFonts w:ascii="Times New Roman" w:hAnsi="Times New Roman" w:cs="Times New Roman"/>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0961473A" w14:textId="77777777" w:rsidR="00D659C7" w:rsidRPr="007E2448" w:rsidRDefault="00D659C7" w:rsidP="00D659C7">
      <w:pPr>
        <w:spacing w:after="0" w:line="276" w:lineRule="auto"/>
        <w:ind w:firstLine="709"/>
        <w:jc w:val="both"/>
        <w:rPr>
          <w:rFonts w:ascii="Times New Roman" w:hAnsi="Times New Roman" w:cs="Times New Roman"/>
        </w:rPr>
      </w:pPr>
      <w:r w:rsidRPr="007E2448">
        <w:rPr>
          <w:rFonts w:ascii="Times New Roman" w:hAnsi="Times New Roman" w:cs="Times New Roman"/>
        </w:rPr>
        <w:lastRenderedPageBreak/>
        <w:t>Выполнение поставщиком (подрядчиком, исполнителем)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73F643EC" w14:textId="77777777" w:rsidR="00D659C7" w:rsidRPr="007E2448" w:rsidRDefault="00D659C7" w:rsidP="00D659C7">
      <w:pPr>
        <w:spacing w:after="0" w:line="276" w:lineRule="auto"/>
        <w:jc w:val="both"/>
        <w:rPr>
          <w:rFonts w:ascii="Times New Roman" w:hAnsi="Times New Roman" w:cs="Times New Roman"/>
        </w:rPr>
      </w:pPr>
      <w:r w:rsidRPr="007E2448">
        <w:rPr>
          <w:rFonts w:ascii="Times New Roman" w:hAnsi="Times New Roman" w:cs="Times New Roman"/>
        </w:rPr>
        <w:t xml:space="preserve"> 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14:paraId="4998BC5B" w14:textId="77777777" w:rsidR="00D659C7" w:rsidRPr="007E2448" w:rsidRDefault="00D659C7" w:rsidP="00D659C7">
      <w:pPr>
        <w:spacing w:after="0" w:line="276" w:lineRule="auto"/>
        <w:jc w:val="both"/>
        <w:rPr>
          <w:rFonts w:ascii="Times New Roman" w:hAnsi="Times New Roman" w:cs="Times New Roman"/>
        </w:rPr>
      </w:pPr>
      <w:r w:rsidRPr="007E2448">
        <w:rPr>
          <w:rFonts w:ascii="Times New Roman" w:hAnsi="Times New Roman" w:cs="Times New Roman"/>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037EC036" w14:textId="77777777" w:rsidR="00D659C7" w:rsidRPr="007E2448" w:rsidRDefault="00D659C7" w:rsidP="00D659C7">
      <w:pPr>
        <w:spacing w:after="0" w:line="276" w:lineRule="auto"/>
        <w:jc w:val="both"/>
        <w:rPr>
          <w:rFonts w:ascii="Times New Roman" w:hAnsi="Times New Roman" w:cs="Times New Roman"/>
        </w:rPr>
      </w:pPr>
      <w:r w:rsidRPr="007E2448">
        <w:rPr>
          <w:rFonts w:ascii="Times New Roman" w:hAnsi="Times New Roman" w:cs="Times New Roman"/>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0A0803B" w14:textId="77777777" w:rsidR="00D659C7" w:rsidRPr="007E2448" w:rsidRDefault="00D659C7" w:rsidP="00D659C7">
      <w:pPr>
        <w:spacing w:after="0" w:line="276" w:lineRule="auto"/>
        <w:jc w:val="both"/>
        <w:rPr>
          <w:rFonts w:ascii="Times New Roman" w:hAnsi="Times New Roman" w:cs="Times New Roman"/>
        </w:rPr>
      </w:pPr>
      <w:r w:rsidRPr="007E2448">
        <w:rPr>
          <w:rFonts w:ascii="Times New Roman" w:hAnsi="Times New Roman" w:cs="Times New Roman"/>
        </w:rPr>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настоящего Закона.</w:t>
      </w:r>
    </w:p>
    <w:p w14:paraId="18641C25" w14:textId="77777777" w:rsidR="00D659C7" w:rsidRPr="007E2448" w:rsidRDefault="00D659C7" w:rsidP="00D659C7">
      <w:pPr>
        <w:spacing w:after="0" w:line="276" w:lineRule="auto"/>
        <w:jc w:val="both"/>
        <w:rPr>
          <w:rFonts w:ascii="Times New Roman" w:hAnsi="Times New Roman" w:cs="Times New Roman"/>
        </w:rPr>
      </w:pPr>
      <w:r w:rsidRPr="007E2448">
        <w:rPr>
          <w:rFonts w:ascii="Times New Roman" w:hAnsi="Times New Roman" w:cs="Times New Roman"/>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53988092" w14:textId="77777777" w:rsidR="00D659C7" w:rsidRPr="007E2448" w:rsidRDefault="00D659C7" w:rsidP="00D659C7">
      <w:pPr>
        <w:spacing w:after="0" w:line="276" w:lineRule="auto"/>
        <w:jc w:val="both"/>
        <w:rPr>
          <w:rFonts w:ascii="Times New Roman" w:hAnsi="Times New Roman" w:cs="Times New Roman"/>
        </w:rPr>
      </w:pPr>
      <w:r w:rsidRPr="007E2448">
        <w:rPr>
          <w:rFonts w:ascii="Times New Roman" w:hAnsi="Times New Roman" w:cs="Times New Roman"/>
        </w:rPr>
        <w:t>Нормы настоящей статьи не распространяются в отношении контрактов на закупку (оказание, выполнение) товаров (работ, услуг), определенных подпунктами а) и п) пункта 1 статьи 48 настоящего Закона. Изменение, расторжение контракта на закупку (оказание, выполнение) товаров (работ, услуг), определенных подпунктами а) и п) пункта 1 статьи 48 настоящего Закона, допускается в случаях, предусмотренных действующим законодательством Приднестровской Молдавской Республики в соответствующей сфере.</w:t>
      </w:r>
    </w:p>
    <w:p w14:paraId="1C8945AC" w14:textId="77777777" w:rsidR="00D659C7" w:rsidRPr="007E2448" w:rsidRDefault="00D659C7" w:rsidP="00D659C7">
      <w:pPr>
        <w:spacing w:after="0" w:line="276" w:lineRule="auto"/>
        <w:jc w:val="both"/>
        <w:rPr>
          <w:rFonts w:ascii="Times New Roman" w:hAnsi="Times New Roman" w:cs="Times New Roman"/>
          <w:b/>
          <w:bCs/>
          <w:shd w:val="clear" w:color="auto" w:fill="FFFFFF"/>
        </w:rPr>
      </w:pPr>
    </w:p>
    <w:p w14:paraId="594288C9" w14:textId="77777777" w:rsidR="00D659C7" w:rsidRPr="007E2448" w:rsidRDefault="00D659C7" w:rsidP="00D659C7">
      <w:pPr>
        <w:shd w:val="clear" w:color="auto" w:fill="FFFFFF"/>
        <w:spacing w:after="58" w:line="276" w:lineRule="atLeast"/>
        <w:jc w:val="both"/>
        <w:rPr>
          <w:rFonts w:ascii="Times New Roman" w:hAnsi="Times New Roman" w:cs="Times New Roman"/>
        </w:rPr>
      </w:pPr>
      <w:r w:rsidRPr="007E2448">
        <w:rPr>
          <w:rFonts w:ascii="Times New Roman" w:hAnsi="Times New Roman" w:cs="Times New Roman"/>
          <w:b/>
        </w:rPr>
        <w:t xml:space="preserve">7.1. </w:t>
      </w:r>
      <w:r w:rsidRPr="007E2448">
        <w:rPr>
          <w:rFonts w:ascii="Times New Roman" w:hAnsi="Times New Roman" w:cs="Times New Roman"/>
          <w:b/>
          <w:bCs/>
          <w:shd w:val="clear" w:color="auto" w:fill="FFFFFF"/>
        </w:rPr>
        <w:t>Информация о возможности одностороннего отказа от исполнения контракта.</w:t>
      </w:r>
    </w:p>
    <w:p w14:paraId="688674CA" w14:textId="77777777" w:rsidR="00D659C7" w:rsidRPr="007E2448" w:rsidRDefault="00D659C7" w:rsidP="00D659C7">
      <w:pPr>
        <w:shd w:val="clear" w:color="auto" w:fill="FFFFFF"/>
        <w:spacing w:after="58" w:line="276" w:lineRule="atLeast"/>
        <w:ind w:firstLine="708"/>
        <w:jc w:val="both"/>
        <w:rPr>
          <w:rFonts w:ascii="Times New Roman" w:hAnsi="Times New Roman" w:cs="Times New Roman"/>
        </w:rPr>
      </w:pPr>
      <w:r w:rsidRPr="007E2448">
        <w:rPr>
          <w:rFonts w:ascii="Times New Roman" w:hAnsi="Times New Roman" w:cs="Times New Roman"/>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93B4732" w14:textId="77777777" w:rsidR="00D659C7" w:rsidRPr="007E2448" w:rsidRDefault="00D659C7" w:rsidP="00D659C7">
      <w:pPr>
        <w:shd w:val="clear" w:color="auto" w:fill="FFFFFF"/>
        <w:spacing w:after="58" w:line="276" w:lineRule="atLeast"/>
        <w:ind w:firstLine="708"/>
        <w:jc w:val="both"/>
        <w:rPr>
          <w:rFonts w:ascii="Times New Roman" w:hAnsi="Times New Roman" w:cs="Times New Roman"/>
        </w:rPr>
      </w:pPr>
      <w:r w:rsidRPr="007E2448">
        <w:rPr>
          <w:rFonts w:ascii="Times New Roman" w:hAnsi="Times New Roman" w:cs="Times New Roman"/>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2270C86" w14:textId="77777777" w:rsidR="00D659C7" w:rsidRPr="007E2448" w:rsidRDefault="00D659C7" w:rsidP="00D659C7">
      <w:pPr>
        <w:shd w:val="clear" w:color="auto" w:fill="FFFFFF"/>
        <w:spacing w:after="58" w:line="276" w:lineRule="atLeast"/>
        <w:ind w:firstLine="708"/>
        <w:jc w:val="both"/>
        <w:rPr>
          <w:rFonts w:ascii="Times New Roman" w:hAnsi="Times New Roman" w:cs="Times New Roman"/>
        </w:rPr>
      </w:pPr>
      <w:r w:rsidRPr="007E2448">
        <w:rPr>
          <w:rFonts w:ascii="Times New Roman" w:hAnsi="Times New Roman" w:cs="Times New Roman"/>
        </w:rPr>
        <w:t> Информация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расторжения контракта.</w:t>
      </w:r>
    </w:p>
    <w:p w14:paraId="6F1855D5" w14:textId="77777777" w:rsidR="00D659C7" w:rsidRDefault="00D659C7" w:rsidP="00D659C7">
      <w:pPr>
        <w:shd w:val="clear" w:color="auto" w:fill="FFFFFF"/>
        <w:spacing w:after="58" w:line="276" w:lineRule="atLeast"/>
        <w:jc w:val="center"/>
        <w:rPr>
          <w:rFonts w:ascii="Times New Roman" w:hAnsi="Times New Roman" w:cs="Times New Roman"/>
        </w:rPr>
      </w:pPr>
      <w:r>
        <w:rPr>
          <w:rFonts w:ascii="Times New Roman" w:hAnsi="Times New Roman" w:cs="Times New Roman"/>
        </w:rPr>
        <w:t>ИЗВЕЩЕНИЕ</w:t>
      </w:r>
    </w:p>
    <w:p w14:paraId="13A1AE77" w14:textId="77777777" w:rsidR="00D659C7" w:rsidRDefault="00D659C7" w:rsidP="00D659C7">
      <w:pPr>
        <w:shd w:val="clear" w:color="auto" w:fill="FFFFFF"/>
        <w:spacing w:after="58" w:line="276" w:lineRule="atLeast"/>
        <w:jc w:val="center"/>
        <w:rPr>
          <w:rFonts w:ascii="Times New Roman" w:hAnsi="Times New Roman" w:cs="Times New Roman"/>
        </w:rPr>
      </w:pPr>
      <w:r>
        <w:rPr>
          <w:rFonts w:ascii="Times New Roman" w:hAnsi="Times New Roman" w:cs="Times New Roman"/>
        </w:rPr>
        <w:t>О проведении открытого аукциона</w:t>
      </w:r>
    </w:p>
    <w:p w14:paraId="30966536" w14:textId="3BDEF96E" w:rsidR="00D659C7" w:rsidRDefault="00D659C7" w:rsidP="00D40D61">
      <w:pPr>
        <w:shd w:val="clear" w:color="auto" w:fill="FFFFFF"/>
        <w:spacing w:after="58" w:line="276" w:lineRule="atLeast"/>
        <w:jc w:val="center"/>
        <w:rPr>
          <w:rFonts w:ascii="Times New Roman" w:hAnsi="Times New Roman" w:cs="Times New Roman"/>
        </w:rPr>
      </w:pPr>
      <w:r w:rsidRPr="002C54FA">
        <w:rPr>
          <w:rFonts w:ascii="Times New Roman" w:hAnsi="Times New Roman" w:cs="Times New Roman"/>
        </w:rPr>
        <w:t xml:space="preserve">по закупке «Капитальный ремонт </w:t>
      </w:r>
      <w:r w:rsidR="00D40D61">
        <w:rPr>
          <w:rFonts w:ascii="Times New Roman" w:hAnsi="Times New Roman" w:cs="Times New Roman"/>
        </w:rPr>
        <w:t>строительных конструкций зданий»</w:t>
      </w:r>
    </w:p>
    <w:tbl>
      <w:tblPr>
        <w:tblStyle w:val="a4"/>
        <w:tblW w:w="0" w:type="auto"/>
        <w:tblLook w:val="04A0" w:firstRow="1" w:lastRow="0" w:firstColumn="1" w:lastColumn="0" w:noHBand="0" w:noVBand="1"/>
      </w:tblPr>
      <w:tblGrid>
        <w:gridCol w:w="1180"/>
        <w:gridCol w:w="3144"/>
        <w:gridCol w:w="648"/>
        <w:gridCol w:w="12"/>
        <w:gridCol w:w="36"/>
        <w:gridCol w:w="24"/>
        <w:gridCol w:w="6420"/>
        <w:gridCol w:w="3096"/>
      </w:tblGrid>
      <w:tr w:rsidR="00D659C7" w14:paraId="05FE98BD" w14:textId="77777777" w:rsidTr="00584A67">
        <w:tc>
          <w:tcPr>
            <w:tcW w:w="1180" w:type="dxa"/>
          </w:tcPr>
          <w:p w14:paraId="14B58E14" w14:textId="77777777" w:rsidR="00D659C7" w:rsidRDefault="00D659C7" w:rsidP="00584A67">
            <w:pPr>
              <w:spacing w:after="58" w:line="276" w:lineRule="atLeast"/>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п.п</w:t>
            </w:r>
            <w:proofErr w:type="spellEnd"/>
            <w:r>
              <w:rPr>
                <w:rFonts w:ascii="Times New Roman" w:hAnsi="Times New Roman" w:cs="Times New Roman"/>
              </w:rPr>
              <w:t>.</w:t>
            </w:r>
          </w:p>
        </w:tc>
        <w:tc>
          <w:tcPr>
            <w:tcW w:w="3804" w:type="dxa"/>
            <w:gridSpan w:val="3"/>
          </w:tcPr>
          <w:p w14:paraId="1418575B" w14:textId="77777777" w:rsidR="00D659C7" w:rsidRDefault="00D659C7" w:rsidP="00584A67">
            <w:pPr>
              <w:spacing w:after="58" w:line="276" w:lineRule="atLeast"/>
              <w:jc w:val="both"/>
              <w:rPr>
                <w:rFonts w:ascii="Times New Roman" w:hAnsi="Times New Roman" w:cs="Times New Roman"/>
              </w:rPr>
            </w:pPr>
            <w:r>
              <w:rPr>
                <w:rFonts w:ascii="Times New Roman" w:hAnsi="Times New Roman" w:cs="Times New Roman"/>
              </w:rPr>
              <w:t>Наименование</w:t>
            </w:r>
          </w:p>
        </w:tc>
        <w:tc>
          <w:tcPr>
            <w:tcW w:w="9576" w:type="dxa"/>
            <w:gridSpan w:val="4"/>
          </w:tcPr>
          <w:p w14:paraId="04DBF97B" w14:textId="77777777" w:rsidR="00D659C7" w:rsidRDefault="00D659C7" w:rsidP="00584A67">
            <w:pPr>
              <w:spacing w:after="58" w:line="276" w:lineRule="atLeast"/>
              <w:jc w:val="both"/>
              <w:rPr>
                <w:rFonts w:ascii="Times New Roman" w:hAnsi="Times New Roman" w:cs="Times New Roman"/>
              </w:rPr>
            </w:pPr>
            <w:r>
              <w:rPr>
                <w:rFonts w:ascii="Times New Roman" w:hAnsi="Times New Roman" w:cs="Times New Roman"/>
              </w:rPr>
              <w:t>Поле для заполнения</w:t>
            </w:r>
          </w:p>
        </w:tc>
      </w:tr>
      <w:tr w:rsidR="00D659C7" w14:paraId="224BCBA9" w14:textId="77777777" w:rsidTr="00584A67">
        <w:tc>
          <w:tcPr>
            <w:tcW w:w="1180" w:type="dxa"/>
          </w:tcPr>
          <w:p w14:paraId="13362EDB" w14:textId="77777777" w:rsidR="00D659C7" w:rsidRDefault="00D659C7" w:rsidP="00584A67">
            <w:pPr>
              <w:spacing w:after="58" w:line="276" w:lineRule="atLeast"/>
              <w:jc w:val="both"/>
              <w:rPr>
                <w:rFonts w:ascii="Times New Roman" w:hAnsi="Times New Roman" w:cs="Times New Roman"/>
              </w:rPr>
            </w:pPr>
            <w:r>
              <w:rPr>
                <w:rFonts w:ascii="Times New Roman" w:hAnsi="Times New Roman" w:cs="Times New Roman"/>
              </w:rPr>
              <w:t>1</w:t>
            </w:r>
          </w:p>
        </w:tc>
        <w:tc>
          <w:tcPr>
            <w:tcW w:w="13380" w:type="dxa"/>
            <w:gridSpan w:val="7"/>
          </w:tcPr>
          <w:p w14:paraId="20B030C5" w14:textId="77777777" w:rsidR="00D659C7" w:rsidRDefault="00D659C7" w:rsidP="00584A67">
            <w:pPr>
              <w:spacing w:after="58" w:line="276" w:lineRule="atLeast"/>
              <w:jc w:val="both"/>
              <w:rPr>
                <w:rFonts w:ascii="Times New Roman" w:hAnsi="Times New Roman" w:cs="Times New Roman"/>
              </w:rPr>
            </w:pPr>
            <w:r>
              <w:rPr>
                <w:rFonts w:ascii="Times New Roman" w:hAnsi="Times New Roman" w:cs="Times New Roman"/>
              </w:rPr>
              <w:t>Общая информация</w:t>
            </w:r>
          </w:p>
        </w:tc>
      </w:tr>
      <w:tr w:rsidR="00D659C7" w14:paraId="11461577" w14:textId="77777777" w:rsidTr="00584A67">
        <w:tc>
          <w:tcPr>
            <w:tcW w:w="1180" w:type="dxa"/>
          </w:tcPr>
          <w:p w14:paraId="50D0E0EB" w14:textId="77777777" w:rsidR="00D659C7" w:rsidRDefault="00D659C7" w:rsidP="00584A67">
            <w:pPr>
              <w:spacing w:after="58" w:line="276" w:lineRule="atLeast"/>
              <w:jc w:val="both"/>
              <w:rPr>
                <w:rFonts w:ascii="Times New Roman" w:hAnsi="Times New Roman" w:cs="Times New Roman"/>
              </w:rPr>
            </w:pPr>
            <w:r>
              <w:rPr>
                <w:rFonts w:ascii="Times New Roman" w:hAnsi="Times New Roman" w:cs="Times New Roman"/>
              </w:rPr>
              <w:lastRenderedPageBreak/>
              <w:t>1.1.</w:t>
            </w:r>
          </w:p>
        </w:tc>
        <w:tc>
          <w:tcPr>
            <w:tcW w:w="3804" w:type="dxa"/>
            <w:gridSpan w:val="3"/>
          </w:tcPr>
          <w:p w14:paraId="78517EFE" w14:textId="77777777" w:rsidR="00D659C7" w:rsidRDefault="00D659C7" w:rsidP="00584A67">
            <w:pPr>
              <w:spacing w:after="58" w:line="276" w:lineRule="atLeast"/>
              <w:jc w:val="both"/>
              <w:rPr>
                <w:rFonts w:ascii="Times New Roman" w:hAnsi="Times New Roman" w:cs="Times New Roman"/>
              </w:rPr>
            </w:pPr>
            <w:r w:rsidRPr="00AB55CF">
              <w:rPr>
                <w:rFonts w:ascii="Times New Roman" w:hAnsi="Times New Roman" w:cs="Times New Roman"/>
              </w:rPr>
              <w:t>Номер извещения (номер закупки согласно утвержденному Плану закупок)</w:t>
            </w:r>
          </w:p>
        </w:tc>
        <w:tc>
          <w:tcPr>
            <w:tcW w:w="9576" w:type="dxa"/>
            <w:gridSpan w:val="4"/>
          </w:tcPr>
          <w:p w14:paraId="36416A4E" w14:textId="5BD76C6F" w:rsidR="00D659C7" w:rsidRPr="002C54FA" w:rsidRDefault="00D659C7" w:rsidP="00D40D61">
            <w:pPr>
              <w:shd w:val="clear" w:color="auto" w:fill="FFFFFF"/>
              <w:spacing w:after="58" w:line="276" w:lineRule="atLeast"/>
              <w:jc w:val="both"/>
              <w:rPr>
                <w:rFonts w:ascii="Times New Roman" w:hAnsi="Times New Roman" w:cs="Times New Roman"/>
              </w:rPr>
            </w:pPr>
            <w:r>
              <w:rPr>
                <w:rFonts w:ascii="Times New Roman" w:hAnsi="Times New Roman" w:cs="Times New Roman"/>
              </w:rPr>
              <w:t xml:space="preserve">№ </w:t>
            </w:r>
            <w:r w:rsidR="00D40D61">
              <w:rPr>
                <w:rFonts w:ascii="Times New Roman" w:hAnsi="Times New Roman" w:cs="Times New Roman"/>
              </w:rPr>
              <w:t>8</w:t>
            </w:r>
            <w:r w:rsidRPr="002C54FA">
              <w:rPr>
                <w:rFonts w:ascii="Times New Roman" w:hAnsi="Times New Roman" w:cs="Times New Roman"/>
              </w:rPr>
              <w:t xml:space="preserve">«Капитальный </w:t>
            </w:r>
            <w:r w:rsidR="00D40D61">
              <w:rPr>
                <w:rFonts w:ascii="Times New Roman" w:hAnsi="Times New Roman" w:cs="Times New Roman"/>
              </w:rPr>
              <w:t>строительных конструкций зданий</w:t>
            </w:r>
            <w:r w:rsidRPr="002C54FA">
              <w:rPr>
                <w:rFonts w:ascii="Times New Roman" w:hAnsi="Times New Roman" w:cs="Times New Roman"/>
              </w:rPr>
              <w:t>»</w:t>
            </w:r>
          </w:p>
          <w:p w14:paraId="069806B6" w14:textId="77777777" w:rsidR="00D659C7" w:rsidRDefault="00D659C7" w:rsidP="00584A67">
            <w:pPr>
              <w:spacing w:after="58" w:line="276" w:lineRule="atLeast"/>
              <w:jc w:val="both"/>
              <w:rPr>
                <w:rFonts w:ascii="Times New Roman" w:hAnsi="Times New Roman" w:cs="Times New Roman"/>
              </w:rPr>
            </w:pPr>
          </w:p>
        </w:tc>
      </w:tr>
      <w:tr w:rsidR="00D659C7" w14:paraId="710CBD1A" w14:textId="77777777" w:rsidTr="00584A67">
        <w:tc>
          <w:tcPr>
            <w:tcW w:w="1180" w:type="dxa"/>
          </w:tcPr>
          <w:p w14:paraId="48B22330" w14:textId="77777777" w:rsidR="00D659C7" w:rsidRDefault="00D659C7" w:rsidP="00584A67">
            <w:pPr>
              <w:spacing w:after="58" w:line="276" w:lineRule="atLeast"/>
              <w:jc w:val="both"/>
              <w:rPr>
                <w:rFonts w:ascii="Times New Roman" w:hAnsi="Times New Roman" w:cs="Times New Roman"/>
              </w:rPr>
            </w:pPr>
            <w:r>
              <w:rPr>
                <w:rFonts w:ascii="Times New Roman" w:hAnsi="Times New Roman" w:cs="Times New Roman"/>
              </w:rPr>
              <w:t>1.2.</w:t>
            </w:r>
          </w:p>
        </w:tc>
        <w:tc>
          <w:tcPr>
            <w:tcW w:w="3804" w:type="dxa"/>
            <w:gridSpan w:val="3"/>
          </w:tcPr>
          <w:p w14:paraId="74FCC1AD" w14:textId="77777777" w:rsidR="00D659C7" w:rsidRPr="00AB55CF" w:rsidRDefault="00D659C7" w:rsidP="00584A67">
            <w:pPr>
              <w:spacing w:after="58" w:line="276" w:lineRule="atLeast"/>
              <w:jc w:val="both"/>
              <w:rPr>
                <w:rFonts w:ascii="Times New Roman" w:hAnsi="Times New Roman" w:cs="Times New Roman"/>
              </w:rPr>
            </w:pPr>
            <w:r w:rsidRPr="00AB55CF">
              <w:rPr>
                <w:rFonts w:ascii="Times New Roman" w:hAnsi="Times New Roman" w:cs="Times New Roman"/>
              </w:rPr>
              <w:t>Используемый способ определения поставщика</w:t>
            </w:r>
          </w:p>
        </w:tc>
        <w:tc>
          <w:tcPr>
            <w:tcW w:w="9576" w:type="dxa"/>
            <w:gridSpan w:val="4"/>
          </w:tcPr>
          <w:p w14:paraId="1F9EF080" w14:textId="77777777" w:rsidR="00D659C7" w:rsidRPr="007E28CB" w:rsidRDefault="00D659C7" w:rsidP="00584A67">
            <w:pPr>
              <w:spacing w:after="200" w:line="276" w:lineRule="auto"/>
            </w:pPr>
            <w:r w:rsidRPr="007E28CB">
              <w:t>Открытый аукцион</w:t>
            </w:r>
          </w:p>
          <w:p w14:paraId="2F7D32A5" w14:textId="6E765F06" w:rsidR="00D659C7" w:rsidRDefault="00D659C7" w:rsidP="00584A67">
            <w:pPr>
              <w:shd w:val="clear" w:color="auto" w:fill="FFFFFF"/>
              <w:spacing w:after="58" w:line="276" w:lineRule="atLeast"/>
              <w:jc w:val="both"/>
              <w:rPr>
                <w:rFonts w:ascii="Times New Roman" w:hAnsi="Times New Roman" w:cs="Times New Roman"/>
              </w:rPr>
            </w:pPr>
            <w:r w:rsidRPr="007E28CB">
              <w:rPr>
                <w:rFonts w:ascii="Times New Roman" w:hAnsi="Times New Roman" w:cs="Times New Roman"/>
              </w:rPr>
              <w:t>(Согласно ст.1</w:t>
            </w:r>
            <w:r w:rsidR="00D40D61">
              <w:rPr>
                <w:rFonts w:ascii="Times New Roman" w:hAnsi="Times New Roman" w:cs="Times New Roman"/>
              </w:rPr>
              <w:t>6</w:t>
            </w:r>
            <w:r w:rsidRPr="007E28CB">
              <w:rPr>
                <w:rFonts w:ascii="Times New Roman" w:hAnsi="Times New Roman" w:cs="Times New Roman"/>
              </w:rPr>
              <w:t xml:space="preserve">, Закона </w:t>
            </w:r>
            <w:proofErr w:type="gramStart"/>
            <w:r w:rsidRPr="007E28CB">
              <w:rPr>
                <w:rFonts w:ascii="Times New Roman" w:hAnsi="Times New Roman" w:cs="Times New Roman"/>
              </w:rPr>
              <w:t>ПМР  «</w:t>
            </w:r>
            <w:proofErr w:type="gramEnd"/>
            <w:r w:rsidRPr="007E28CB">
              <w:rPr>
                <w:rFonts w:ascii="Times New Roman" w:hAnsi="Times New Roman" w:cs="Times New Roman"/>
              </w:rPr>
              <w:t xml:space="preserve">О </w:t>
            </w:r>
            <w:r w:rsidR="00D40D61">
              <w:rPr>
                <w:rFonts w:ascii="Times New Roman" w:hAnsi="Times New Roman" w:cs="Times New Roman"/>
              </w:rPr>
              <w:t>республиканском бюджете на 2023 год</w:t>
            </w:r>
            <w:r w:rsidRPr="007E28CB">
              <w:rPr>
                <w:rFonts w:ascii="Times New Roman" w:hAnsi="Times New Roman" w:cs="Times New Roman"/>
              </w:rPr>
              <w:t>»)</w:t>
            </w:r>
          </w:p>
        </w:tc>
      </w:tr>
      <w:tr w:rsidR="00D659C7" w14:paraId="1BB58E8D" w14:textId="77777777" w:rsidTr="00584A67">
        <w:tc>
          <w:tcPr>
            <w:tcW w:w="1180" w:type="dxa"/>
          </w:tcPr>
          <w:p w14:paraId="10BF947F" w14:textId="77777777" w:rsidR="00D659C7" w:rsidRDefault="00D659C7" w:rsidP="00584A67">
            <w:pPr>
              <w:spacing w:after="58" w:line="276" w:lineRule="atLeast"/>
              <w:jc w:val="both"/>
              <w:rPr>
                <w:rFonts w:ascii="Times New Roman" w:hAnsi="Times New Roman" w:cs="Times New Roman"/>
              </w:rPr>
            </w:pPr>
            <w:r>
              <w:rPr>
                <w:rFonts w:ascii="Times New Roman" w:hAnsi="Times New Roman" w:cs="Times New Roman"/>
              </w:rPr>
              <w:t>1.3.</w:t>
            </w:r>
          </w:p>
        </w:tc>
        <w:tc>
          <w:tcPr>
            <w:tcW w:w="3804" w:type="dxa"/>
            <w:gridSpan w:val="3"/>
          </w:tcPr>
          <w:p w14:paraId="20B07DF7" w14:textId="77777777" w:rsidR="00D659C7" w:rsidRPr="00AB55CF" w:rsidRDefault="00D659C7" w:rsidP="00584A67">
            <w:pPr>
              <w:spacing w:after="58" w:line="276" w:lineRule="atLeast"/>
              <w:jc w:val="both"/>
              <w:rPr>
                <w:rFonts w:ascii="Times New Roman" w:hAnsi="Times New Roman" w:cs="Times New Roman"/>
              </w:rPr>
            </w:pPr>
            <w:r>
              <w:rPr>
                <w:rFonts w:ascii="Times New Roman" w:hAnsi="Times New Roman" w:cs="Times New Roman"/>
              </w:rPr>
              <w:t>Предмет закупки</w:t>
            </w:r>
          </w:p>
        </w:tc>
        <w:tc>
          <w:tcPr>
            <w:tcW w:w="9576" w:type="dxa"/>
            <w:gridSpan w:val="4"/>
          </w:tcPr>
          <w:p w14:paraId="2DDD3E8E" w14:textId="6D7672EF" w:rsidR="00D659C7" w:rsidRPr="007E28CB" w:rsidRDefault="00D40D61" w:rsidP="00584A67">
            <w:pPr>
              <w:spacing w:after="200" w:line="276" w:lineRule="auto"/>
            </w:pPr>
            <w:r>
              <w:rPr>
                <w:noProof/>
              </w:rPr>
              <w:t>Поставка электротоваров</w:t>
            </w:r>
          </w:p>
        </w:tc>
      </w:tr>
      <w:tr w:rsidR="00D659C7" w14:paraId="19878B2F" w14:textId="77777777" w:rsidTr="00584A67">
        <w:tc>
          <w:tcPr>
            <w:tcW w:w="1180" w:type="dxa"/>
          </w:tcPr>
          <w:p w14:paraId="1F2A7D35" w14:textId="77777777" w:rsidR="00D659C7" w:rsidRDefault="00D659C7" w:rsidP="00584A67">
            <w:pPr>
              <w:spacing w:after="58" w:line="276" w:lineRule="atLeast"/>
              <w:jc w:val="both"/>
              <w:rPr>
                <w:rFonts w:ascii="Times New Roman" w:hAnsi="Times New Roman" w:cs="Times New Roman"/>
              </w:rPr>
            </w:pPr>
            <w:r>
              <w:rPr>
                <w:rFonts w:ascii="Times New Roman" w:hAnsi="Times New Roman" w:cs="Times New Roman"/>
              </w:rPr>
              <w:t>1.4.</w:t>
            </w:r>
          </w:p>
        </w:tc>
        <w:tc>
          <w:tcPr>
            <w:tcW w:w="3804" w:type="dxa"/>
            <w:gridSpan w:val="3"/>
          </w:tcPr>
          <w:p w14:paraId="3C1226C2" w14:textId="77777777" w:rsidR="00D659C7" w:rsidRDefault="00D659C7" w:rsidP="00584A67">
            <w:pPr>
              <w:spacing w:after="58" w:line="276" w:lineRule="atLeast"/>
              <w:jc w:val="both"/>
              <w:rPr>
                <w:rFonts w:ascii="Times New Roman" w:hAnsi="Times New Roman" w:cs="Times New Roman"/>
              </w:rPr>
            </w:pPr>
            <w:r>
              <w:rPr>
                <w:rFonts w:ascii="Times New Roman" w:hAnsi="Times New Roman" w:cs="Times New Roman"/>
              </w:rPr>
              <w:t>Наименование группы товаров</w:t>
            </w:r>
          </w:p>
        </w:tc>
        <w:tc>
          <w:tcPr>
            <w:tcW w:w="9576" w:type="dxa"/>
            <w:gridSpan w:val="4"/>
          </w:tcPr>
          <w:p w14:paraId="1F65A56A" w14:textId="77777777" w:rsidR="00D659C7" w:rsidRPr="007E28CB" w:rsidRDefault="00D659C7" w:rsidP="00584A67">
            <w:pPr>
              <w:spacing w:after="200" w:line="276" w:lineRule="auto"/>
              <w:rPr>
                <w:noProof/>
              </w:rPr>
            </w:pPr>
            <w:r>
              <w:rPr>
                <w:noProof/>
              </w:rPr>
              <w:t>Непродовольственные товары</w:t>
            </w:r>
          </w:p>
        </w:tc>
      </w:tr>
      <w:tr w:rsidR="00D659C7" w14:paraId="6FFAE2F7" w14:textId="77777777" w:rsidTr="00584A67">
        <w:tc>
          <w:tcPr>
            <w:tcW w:w="1180" w:type="dxa"/>
          </w:tcPr>
          <w:p w14:paraId="7FF33BF9" w14:textId="77777777" w:rsidR="00D659C7" w:rsidRDefault="00D659C7" w:rsidP="00584A67">
            <w:pPr>
              <w:spacing w:after="58" w:line="276" w:lineRule="atLeast"/>
              <w:jc w:val="both"/>
              <w:rPr>
                <w:rFonts w:ascii="Times New Roman" w:hAnsi="Times New Roman" w:cs="Times New Roman"/>
              </w:rPr>
            </w:pPr>
            <w:r>
              <w:rPr>
                <w:rFonts w:ascii="Times New Roman" w:hAnsi="Times New Roman" w:cs="Times New Roman"/>
              </w:rPr>
              <w:t>1.5.</w:t>
            </w:r>
          </w:p>
        </w:tc>
        <w:tc>
          <w:tcPr>
            <w:tcW w:w="3804" w:type="dxa"/>
            <w:gridSpan w:val="3"/>
          </w:tcPr>
          <w:p w14:paraId="3150BE9D" w14:textId="77777777" w:rsidR="00D659C7" w:rsidRDefault="00D659C7" w:rsidP="00584A67">
            <w:pPr>
              <w:spacing w:after="58" w:line="276" w:lineRule="atLeast"/>
              <w:jc w:val="both"/>
              <w:rPr>
                <w:rFonts w:ascii="Times New Roman" w:hAnsi="Times New Roman" w:cs="Times New Roman"/>
              </w:rPr>
            </w:pPr>
            <w:r w:rsidRPr="00965874">
              <w:rPr>
                <w:rFonts w:ascii="Times New Roman" w:hAnsi="Times New Roman" w:cs="Times New Roman"/>
              </w:rPr>
              <w:t>Дата размещения извещения</w:t>
            </w:r>
          </w:p>
        </w:tc>
        <w:tc>
          <w:tcPr>
            <w:tcW w:w="9576" w:type="dxa"/>
            <w:gridSpan w:val="4"/>
          </w:tcPr>
          <w:p w14:paraId="01AD49F5" w14:textId="2D54058D" w:rsidR="00D659C7" w:rsidRDefault="004843AD" w:rsidP="00584A67">
            <w:pPr>
              <w:spacing w:after="200" w:line="276" w:lineRule="auto"/>
              <w:rPr>
                <w:noProof/>
              </w:rPr>
            </w:pPr>
            <w:r>
              <w:rPr>
                <w:noProof/>
              </w:rPr>
              <w:t>23.05</w:t>
            </w:r>
            <w:r w:rsidR="00D659C7">
              <w:rPr>
                <w:noProof/>
              </w:rPr>
              <w:t xml:space="preserve">.2023г. </w:t>
            </w:r>
            <w:r>
              <w:rPr>
                <w:noProof/>
              </w:rPr>
              <w:t>10</w:t>
            </w:r>
            <w:r w:rsidR="00D659C7">
              <w:rPr>
                <w:noProof/>
              </w:rPr>
              <w:t>.00</w:t>
            </w:r>
          </w:p>
        </w:tc>
      </w:tr>
      <w:tr w:rsidR="00D659C7" w14:paraId="14372771" w14:textId="77777777" w:rsidTr="00584A67">
        <w:tc>
          <w:tcPr>
            <w:tcW w:w="1180" w:type="dxa"/>
          </w:tcPr>
          <w:p w14:paraId="06E208F6" w14:textId="77777777" w:rsidR="00D659C7" w:rsidRDefault="00D659C7" w:rsidP="00584A67">
            <w:pPr>
              <w:spacing w:after="58" w:line="276" w:lineRule="atLeast"/>
              <w:jc w:val="both"/>
              <w:rPr>
                <w:rFonts w:ascii="Times New Roman" w:hAnsi="Times New Roman" w:cs="Times New Roman"/>
              </w:rPr>
            </w:pPr>
            <w:r>
              <w:rPr>
                <w:rFonts w:ascii="Times New Roman" w:hAnsi="Times New Roman" w:cs="Times New Roman"/>
              </w:rPr>
              <w:t>2</w:t>
            </w:r>
          </w:p>
        </w:tc>
        <w:tc>
          <w:tcPr>
            <w:tcW w:w="13380" w:type="dxa"/>
            <w:gridSpan w:val="7"/>
          </w:tcPr>
          <w:p w14:paraId="287E66B6" w14:textId="77777777" w:rsidR="00D659C7" w:rsidRDefault="00D659C7" w:rsidP="00584A67">
            <w:pPr>
              <w:spacing w:after="200" w:line="276" w:lineRule="auto"/>
              <w:rPr>
                <w:noProof/>
              </w:rPr>
            </w:pPr>
            <w:r>
              <w:rPr>
                <w:noProof/>
              </w:rPr>
              <w:t>Сведения о заказчике</w:t>
            </w:r>
          </w:p>
        </w:tc>
      </w:tr>
      <w:tr w:rsidR="00D659C7" w14:paraId="4555359D" w14:textId="77777777" w:rsidTr="00584A67">
        <w:tc>
          <w:tcPr>
            <w:tcW w:w="1180" w:type="dxa"/>
          </w:tcPr>
          <w:p w14:paraId="22F0CCEE" w14:textId="77777777" w:rsidR="00D659C7" w:rsidRDefault="00D659C7" w:rsidP="00584A67">
            <w:pPr>
              <w:spacing w:after="58" w:line="276" w:lineRule="atLeast"/>
              <w:jc w:val="both"/>
              <w:rPr>
                <w:rFonts w:ascii="Times New Roman" w:hAnsi="Times New Roman" w:cs="Times New Roman"/>
              </w:rPr>
            </w:pPr>
            <w:r>
              <w:rPr>
                <w:rFonts w:ascii="Times New Roman" w:hAnsi="Times New Roman" w:cs="Times New Roman"/>
              </w:rPr>
              <w:t>2.1.</w:t>
            </w:r>
          </w:p>
        </w:tc>
        <w:tc>
          <w:tcPr>
            <w:tcW w:w="3792" w:type="dxa"/>
            <w:gridSpan w:val="2"/>
          </w:tcPr>
          <w:p w14:paraId="0AF286C1" w14:textId="77777777" w:rsidR="00D659C7" w:rsidRDefault="00D659C7" w:rsidP="00584A67">
            <w:pPr>
              <w:spacing w:after="200" w:line="276" w:lineRule="auto"/>
              <w:rPr>
                <w:noProof/>
              </w:rPr>
            </w:pPr>
            <w:r>
              <w:rPr>
                <w:noProof/>
              </w:rPr>
              <w:t>Наименование заказчика</w:t>
            </w:r>
          </w:p>
        </w:tc>
        <w:tc>
          <w:tcPr>
            <w:tcW w:w="9588" w:type="dxa"/>
            <w:gridSpan w:val="5"/>
          </w:tcPr>
          <w:p w14:paraId="152847BF" w14:textId="77777777" w:rsidR="00D659C7" w:rsidRDefault="00D659C7" w:rsidP="00584A67">
            <w:pPr>
              <w:spacing w:after="200" w:line="276" w:lineRule="auto"/>
              <w:rPr>
                <w:noProof/>
              </w:rPr>
            </w:pPr>
            <w:r>
              <w:rPr>
                <w:noProof/>
              </w:rPr>
              <w:t>МУП «ЖЭУК г.Бендеры»</w:t>
            </w:r>
          </w:p>
        </w:tc>
      </w:tr>
      <w:tr w:rsidR="00D659C7" w14:paraId="11260AD7" w14:textId="77777777" w:rsidTr="00584A67">
        <w:tc>
          <w:tcPr>
            <w:tcW w:w="1180" w:type="dxa"/>
          </w:tcPr>
          <w:p w14:paraId="70F6AFF5" w14:textId="77777777" w:rsidR="00D659C7" w:rsidRDefault="00D659C7" w:rsidP="00584A67">
            <w:pPr>
              <w:spacing w:after="58" w:line="276" w:lineRule="atLeast"/>
              <w:jc w:val="both"/>
              <w:rPr>
                <w:rFonts w:ascii="Times New Roman" w:hAnsi="Times New Roman" w:cs="Times New Roman"/>
              </w:rPr>
            </w:pPr>
            <w:r>
              <w:rPr>
                <w:rFonts w:ascii="Times New Roman" w:hAnsi="Times New Roman" w:cs="Times New Roman"/>
              </w:rPr>
              <w:t>2.2.</w:t>
            </w:r>
          </w:p>
        </w:tc>
        <w:tc>
          <w:tcPr>
            <w:tcW w:w="3792" w:type="dxa"/>
            <w:gridSpan w:val="2"/>
          </w:tcPr>
          <w:p w14:paraId="42C947BC" w14:textId="77777777" w:rsidR="00D659C7" w:rsidRDefault="00D659C7" w:rsidP="00584A67">
            <w:pPr>
              <w:spacing w:after="200" w:line="276" w:lineRule="auto"/>
              <w:rPr>
                <w:noProof/>
              </w:rPr>
            </w:pPr>
            <w:r>
              <w:rPr>
                <w:noProof/>
              </w:rPr>
              <w:t>Место нахождения</w:t>
            </w:r>
          </w:p>
        </w:tc>
        <w:tc>
          <w:tcPr>
            <w:tcW w:w="9588" w:type="dxa"/>
            <w:gridSpan w:val="5"/>
          </w:tcPr>
          <w:p w14:paraId="3ED1C958" w14:textId="77777777" w:rsidR="00D659C7" w:rsidRDefault="00D659C7" w:rsidP="00584A67">
            <w:pPr>
              <w:spacing w:after="200" w:line="276" w:lineRule="auto"/>
              <w:rPr>
                <w:noProof/>
              </w:rPr>
            </w:pPr>
            <w:r>
              <w:rPr>
                <w:noProof/>
              </w:rPr>
              <w:t>Г.Бендеры, ул.Калинина, д.38</w:t>
            </w:r>
          </w:p>
        </w:tc>
      </w:tr>
      <w:tr w:rsidR="00D659C7" w14:paraId="3A6F1823" w14:textId="77777777" w:rsidTr="00584A67">
        <w:tc>
          <w:tcPr>
            <w:tcW w:w="1180" w:type="dxa"/>
          </w:tcPr>
          <w:p w14:paraId="7B7A93B9" w14:textId="77777777" w:rsidR="00D659C7" w:rsidRDefault="00D659C7" w:rsidP="00584A67">
            <w:pPr>
              <w:spacing w:after="58" w:line="276" w:lineRule="atLeast"/>
              <w:jc w:val="both"/>
              <w:rPr>
                <w:rFonts w:ascii="Times New Roman" w:hAnsi="Times New Roman" w:cs="Times New Roman"/>
              </w:rPr>
            </w:pPr>
            <w:r>
              <w:rPr>
                <w:rFonts w:ascii="Times New Roman" w:hAnsi="Times New Roman" w:cs="Times New Roman"/>
              </w:rPr>
              <w:t>2.3.</w:t>
            </w:r>
          </w:p>
        </w:tc>
        <w:tc>
          <w:tcPr>
            <w:tcW w:w="3792" w:type="dxa"/>
            <w:gridSpan w:val="2"/>
          </w:tcPr>
          <w:p w14:paraId="28821433" w14:textId="77777777" w:rsidR="00D659C7" w:rsidRDefault="00D659C7" w:rsidP="00584A67">
            <w:pPr>
              <w:spacing w:after="200" w:line="276" w:lineRule="auto"/>
              <w:rPr>
                <w:noProof/>
              </w:rPr>
            </w:pPr>
            <w:r>
              <w:rPr>
                <w:noProof/>
              </w:rPr>
              <w:t>Почтовый адрес</w:t>
            </w:r>
          </w:p>
        </w:tc>
        <w:tc>
          <w:tcPr>
            <w:tcW w:w="9588" w:type="dxa"/>
            <w:gridSpan w:val="5"/>
          </w:tcPr>
          <w:p w14:paraId="214DA2E6" w14:textId="77777777" w:rsidR="00D659C7" w:rsidRDefault="00D659C7" w:rsidP="00584A67">
            <w:pPr>
              <w:spacing w:after="200" w:line="276" w:lineRule="auto"/>
              <w:rPr>
                <w:noProof/>
              </w:rPr>
            </w:pPr>
            <w:r>
              <w:rPr>
                <w:noProof/>
              </w:rPr>
              <w:t>3200, г.Бендеры, ул.Калинина, д.38</w:t>
            </w:r>
          </w:p>
        </w:tc>
      </w:tr>
      <w:tr w:rsidR="00D659C7" w14:paraId="7F342965" w14:textId="77777777" w:rsidTr="00584A67">
        <w:tc>
          <w:tcPr>
            <w:tcW w:w="1180" w:type="dxa"/>
          </w:tcPr>
          <w:p w14:paraId="52FDD499" w14:textId="77777777" w:rsidR="00D659C7" w:rsidRDefault="00D659C7" w:rsidP="00584A67">
            <w:pPr>
              <w:spacing w:after="58" w:line="276" w:lineRule="atLeast"/>
              <w:jc w:val="both"/>
              <w:rPr>
                <w:rFonts w:ascii="Times New Roman" w:hAnsi="Times New Roman" w:cs="Times New Roman"/>
              </w:rPr>
            </w:pPr>
            <w:r>
              <w:rPr>
                <w:rFonts w:ascii="Times New Roman" w:hAnsi="Times New Roman" w:cs="Times New Roman"/>
              </w:rPr>
              <w:t>2.4.</w:t>
            </w:r>
          </w:p>
        </w:tc>
        <w:tc>
          <w:tcPr>
            <w:tcW w:w="3792" w:type="dxa"/>
            <w:gridSpan w:val="2"/>
          </w:tcPr>
          <w:p w14:paraId="6ED1E246" w14:textId="77777777" w:rsidR="00D659C7" w:rsidRDefault="00D659C7" w:rsidP="00584A67">
            <w:pPr>
              <w:spacing w:after="200" w:line="276" w:lineRule="auto"/>
              <w:rPr>
                <w:noProof/>
              </w:rPr>
            </w:pPr>
            <w:r>
              <w:rPr>
                <w:noProof/>
              </w:rPr>
              <w:t>Эл.почта</w:t>
            </w:r>
          </w:p>
        </w:tc>
        <w:tc>
          <w:tcPr>
            <w:tcW w:w="9588" w:type="dxa"/>
            <w:gridSpan w:val="5"/>
          </w:tcPr>
          <w:p w14:paraId="04E27877" w14:textId="77777777" w:rsidR="00D659C7" w:rsidRPr="007E6F76" w:rsidRDefault="008C101F" w:rsidP="00584A67">
            <w:pPr>
              <w:spacing w:after="200" w:line="276" w:lineRule="auto"/>
              <w:rPr>
                <w:noProof/>
                <w:lang w:val="en-US"/>
              </w:rPr>
            </w:pPr>
            <w:hyperlink r:id="rId7" w:history="1">
              <w:r w:rsidR="00D659C7" w:rsidRPr="0002098D">
                <w:rPr>
                  <w:rStyle w:val="a5"/>
                  <w:noProof/>
                  <w:lang w:val="en-US"/>
                </w:rPr>
                <w:t>mup-jeuk@mail.ru</w:t>
              </w:r>
            </w:hyperlink>
            <w:r w:rsidR="00D659C7">
              <w:rPr>
                <w:noProof/>
                <w:lang w:val="en-US"/>
              </w:rPr>
              <w:t xml:space="preserve"> </w:t>
            </w:r>
          </w:p>
        </w:tc>
      </w:tr>
      <w:tr w:rsidR="00D659C7" w14:paraId="7F31EA72" w14:textId="77777777" w:rsidTr="00584A67">
        <w:tc>
          <w:tcPr>
            <w:tcW w:w="1180" w:type="dxa"/>
          </w:tcPr>
          <w:p w14:paraId="0F25026D" w14:textId="77777777" w:rsidR="00D659C7" w:rsidRPr="00383D51" w:rsidRDefault="00D659C7" w:rsidP="00584A67">
            <w:pPr>
              <w:spacing w:after="58" w:line="276" w:lineRule="atLeast"/>
              <w:jc w:val="both"/>
              <w:rPr>
                <w:rFonts w:ascii="Times New Roman" w:hAnsi="Times New Roman" w:cs="Times New Roman"/>
              </w:rPr>
            </w:pPr>
            <w:r>
              <w:rPr>
                <w:rFonts w:ascii="Times New Roman" w:hAnsi="Times New Roman" w:cs="Times New Roman"/>
                <w:lang w:val="en-US"/>
              </w:rPr>
              <w:t>2</w:t>
            </w:r>
            <w:r>
              <w:rPr>
                <w:rFonts w:ascii="Times New Roman" w:hAnsi="Times New Roman" w:cs="Times New Roman"/>
              </w:rPr>
              <w:t>.</w:t>
            </w:r>
            <w:r>
              <w:rPr>
                <w:rFonts w:ascii="Times New Roman" w:hAnsi="Times New Roman" w:cs="Times New Roman"/>
                <w:lang w:val="en-US"/>
              </w:rPr>
              <w:t>5</w:t>
            </w:r>
            <w:r>
              <w:rPr>
                <w:rFonts w:ascii="Times New Roman" w:hAnsi="Times New Roman" w:cs="Times New Roman"/>
              </w:rPr>
              <w:t>.</w:t>
            </w:r>
          </w:p>
        </w:tc>
        <w:tc>
          <w:tcPr>
            <w:tcW w:w="3792" w:type="dxa"/>
            <w:gridSpan w:val="2"/>
          </w:tcPr>
          <w:p w14:paraId="19DAD775" w14:textId="77777777" w:rsidR="00D659C7" w:rsidRDefault="00D659C7" w:rsidP="00584A67">
            <w:pPr>
              <w:spacing w:after="200" w:line="276" w:lineRule="auto"/>
              <w:rPr>
                <w:noProof/>
              </w:rPr>
            </w:pPr>
            <w:r>
              <w:rPr>
                <w:noProof/>
              </w:rPr>
              <w:t>Номер контактного телефона</w:t>
            </w:r>
          </w:p>
        </w:tc>
        <w:tc>
          <w:tcPr>
            <w:tcW w:w="9588" w:type="dxa"/>
            <w:gridSpan w:val="5"/>
          </w:tcPr>
          <w:p w14:paraId="7B885E65" w14:textId="77777777" w:rsidR="00D659C7" w:rsidRDefault="00D659C7" w:rsidP="00584A67">
            <w:pPr>
              <w:spacing w:after="200" w:line="276" w:lineRule="auto"/>
              <w:rPr>
                <w:noProof/>
              </w:rPr>
            </w:pPr>
            <w:r>
              <w:rPr>
                <w:noProof/>
              </w:rPr>
              <w:t>(552)20486</w:t>
            </w:r>
          </w:p>
          <w:p w14:paraId="399A400E" w14:textId="77777777" w:rsidR="00D659C7" w:rsidRDefault="00D659C7" w:rsidP="00584A67">
            <w:pPr>
              <w:spacing w:after="200" w:line="276" w:lineRule="auto"/>
              <w:rPr>
                <w:noProof/>
                <w:lang w:val="en-US"/>
              </w:rPr>
            </w:pPr>
            <w:r>
              <w:rPr>
                <w:noProof/>
                <w:lang w:val="en-US"/>
              </w:rPr>
              <w:t>(552)20996</w:t>
            </w:r>
          </w:p>
          <w:p w14:paraId="6D981A32" w14:textId="4D5F496D" w:rsidR="00D659C7" w:rsidRPr="00D40D61" w:rsidRDefault="00D659C7" w:rsidP="00584A67">
            <w:pPr>
              <w:spacing w:after="200" w:line="276" w:lineRule="auto"/>
              <w:rPr>
                <w:noProof/>
              </w:rPr>
            </w:pPr>
            <w:r>
              <w:rPr>
                <w:noProof/>
                <w:lang w:val="en-US"/>
              </w:rPr>
              <w:t>(77</w:t>
            </w:r>
            <w:r w:rsidR="00D40D61">
              <w:rPr>
                <w:noProof/>
              </w:rPr>
              <w:t>7</w:t>
            </w:r>
            <w:r>
              <w:rPr>
                <w:noProof/>
                <w:lang w:val="en-US"/>
              </w:rPr>
              <w:t>)</w:t>
            </w:r>
            <w:r w:rsidR="00D40D61">
              <w:rPr>
                <w:noProof/>
              </w:rPr>
              <w:t>79858</w:t>
            </w:r>
          </w:p>
        </w:tc>
      </w:tr>
      <w:tr w:rsidR="00D659C7" w14:paraId="7D33512D" w14:textId="77777777" w:rsidTr="00584A67">
        <w:tc>
          <w:tcPr>
            <w:tcW w:w="1180" w:type="dxa"/>
          </w:tcPr>
          <w:p w14:paraId="38FC020A" w14:textId="77777777" w:rsidR="00D659C7" w:rsidRPr="00383D51" w:rsidRDefault="00D659C7" w:rsidP="00584A67">
            <w:pPr>
              <w:spacing w:after="58" w:line="276" w:lineRule="atLeast"/>
              <w:jc w:val="both"/>
              <w:rPr>
                <w:rFonts w:ascii="Times New Roman" w:hAnsi="Times New Roman" w:cs="Times New Roman"/>
              </w:rPr>
            </w:pPr>
            <w:r>
              <w:rPr>
                <w:rFonts w:ascii="Times New Roman" w:hAnsi="Times New Roman" w:cs="Times New Roman"/>
                <w:lang w:val="en-US"/>
              </w:rPr>
              <w:t>2</w:t>
            </w:r>
            <w:r>
              <w:rPr>
                <w:rFonts w:ascii="Times New Roman" w:hAnsi="Times New Roman" w:cs="Times New Roman"/>
              </w:rPr>
              <w:t>.</w:t>
            </w:r>
            <w:r>
              <w:rPr>
                <w:rFonts w:ascii="Times New Roman" w:hAnsi="Times New Roman" w:cs="Times New Roman"/>
                <w:lang w:val="en-US"/>
              </w:rPr>
              <w:t>6</w:t>
            </w:r>
            <w:r>
              <w:rPr>
                <w:rFonts w:ascii="Times New Roman" w:hAnsi="Times New Roman" w:cs="Times New Roman"/>
              </w:rPr>
              <w:t>.</w:t>
            </w:r>
          </w:p>
        </w:tc>
        <w:tc>
          <w:tcPr>
            <w:tcW w:w="3792" w:type="dxa"/>
            <w:gridSpan w:val="2"/>
          </w:tcPr>
          <w:p w14:paraId="36E6FF64" w14:textId="77777777" w:rsidR="00D659C7" w:rsidRDefault="00D659C7" w:rsidP="00584A67">
            <w:pPr>
              <w:spacing w:after="200" w:line="276" w:lineRule="auto"/>
              <w:rPr>
                <w:noProof/>
              </w:rPr>
            </w:pPr>
            <w:r>
              <w:rPr>
                <w:noProof/>
              </w:rPr>
              <w:t>Дополнительная информация</w:t>
            </w:r>
          </w:p>
        </w:tc>
        <w:tc>
          <w:tcPr>
            <w:tcW w:w="9588" w:type="dxa"/>
            <w:gridSpan w:val="5"/>
          </w:tcPr>
          <w:p w14:paraId="56E07D4A" w14:textId="77777777" w:rsidR="00D659C7" w:rsidRDefault="00D659C7" w:rsidP="00584A67">
            <w:pPr>
              <w:spacing w:after="200" w:line="276" w:lineRule="auto"/>
              <w:rPr>
                <w:noProof/>
              </w:rPr>
            </w:pPr>
          </w:p>
        </w:tc>
      </w:tr>
      <w:tr w:rsidR="00D659C7" w14:paraId="16D71F95" w14:textId="77777777" w:rsidTr="00584A67">
        <w:tc>
          <w:tcPr>
            <w:tcW w:w="1180" w:type="dxa"/>
          </w:tcPr>
          <w:p w14:paraId="34BE2E9F" w14:textId="77777777" w:rsidR="00D659C7" w:rsidRPr="00B32DE4" w:rsidRDefault="00D659C7" w:rsidP="00584A67">
            <w:pPr>
              <w:spacing w:after="58" w:line="276" w:lineRule="atLeast"/>
              <w:jc w:val="both"/>
              <w:rPr>
                <w:rFonts w:ascii="Times New Roman" w:hAnsi="Times New Roman" w:cs="Times New Roman"/>
              </w:rPr>
            </w:pPr>
            <w:r>
              <w:rPr>
                <w:rFonts w:ascii="Times New Roman" w:hAnsi="Times New Roman" w:cs="Times New Roman"/>
              </w:rPr>
              <w:t>2.7.</w:t>
            </w:r>
          </w:p>
        </w:tc>
        <w:tc>
          <w:tcPr>
            <w:tcW w:w="3792" w:type="dxa"/>
            <w:gridSpan w:val="2"/>
          </w:tcPr>
          <w:p w14:paraId="7F0F6C97" w14:textId="77777777" w:rsidR="00D659C7" w:rsidRDefault="00D659C7" w:rsidP="00584A67">
            <w:pPr>
              <w:spacing w:after="200" w:line="276" w:lineRule="auto"/>
              <w:rPr>
                <w:noProof/>
              </w:rPr>
            </w:pPr>
            <w:r>
              <w:rPr>
                <w:noProof/>
              </w:rPr>
              <w:t>Порядок подачи заявки</w:t>
            </w:r>
          </w:p>
        </w:tc>
        <w:tc>
          <w:tcPr>
            <w:tcW w:w="9588" w:type="dxa"/>
            <w:gridSpan w:val="5"/>
          </w:tcPr>
          <w:p w14:paraId="0DC5CD1A" w14:textId="77777777" w:rsidR="00D659C7" w:rsidRPr="00B32DE4" w:rsidRDefault="00D659C7" w:rsidP="00584A67">
            <w:pPr>
              <w:ind w:firstLine="709"/>
              <w:jc w:val="both"/>
              <w:rPr>
                <w:rFonts w:ascii="Times New Roman" w:hAnsi="Times New Roman" w:cs="Times New Roman"/>
                <w:sz w:val="24"/>
                <w:szCs w:val="24"/>
              </w:rPr>
            </w:pPr>
            <w:bookmarkStart w:id="4" w:name="_Hlk108518392"/>
            <w:r w:rsidRPr="00B32DE4">
              <w:rPr>
                <w:rFonts w:ascii="Times New Roman" w:hAnsi="Times New Roman" w:cs="Times New Roman"/>
                <w:sz w:val="24"/>
                <w:szCs w:val="24"/>
              </w:rPr>
              <w:t>Заявки на участие предоставляются в соответствии со статьей 38 Закона Приднестровской Молдавской Республики от 26 ноября 2018 года №318-З-VI «О закупках в Приднестровской Молдавской Республике». Заявка должна быть оформлена в соответствии с требованиями, предусмотренными Распоряжением Правительства ПМР от 25.03.2020г. №198р «Об утверждении формы заявок участников закупки».</w:t>
            </w:r>
          </w:p>
          <w:p w14:paraId="785A15D0" w14:textId="77777777" w:rsidR="00D659C7" w:rsidRPr="00B32DE4" w:rsidRDefault="00D659C7" w:rsidP="00584A67">
            <w:pPr>
              <w:ind w:firstLine="709"/>
              <w:jc w:val="both"/>
              <w:rPr>
                <w:rFonts w:ascii="Times New Roman" w:hAnsi="Times New Roman" w:cs="Times New Roman"/>
                <w:sz w:val="24"/>
                <w:szCs w:val="24"/>
              </w:rPr>
            </w:pPr>
            <w:r w:rsidRPr="00B32DE4">
              <w:rPr>
                <w:rFonts w:ascii="Times New Roman" w:hAnsi="Times New Roman" w:cs="Times New Roman"/>
                <w:sz w:val="24"/>
                <w:szCs w:val="24"/>
              </w:rPr>
              <w:t>Прием заявок на участие в открытом аукционе прекращается с наступлением срока вскрытия конвертов с заявками на участие в открытом аукционе и открытия доступа к поданным в форме электронных документов заявкам.</w:t>
            </w:r>
          </w:p>
          <w:p w14:paraId="3303D5AF" w14:textId="77777777" w:rsidR="00D659C7" w:rsidRPr="00B32DE4" w:rsidRDefault="00D659C7" w:rsidP="00584A67">
            <w:pPr>
              <w:rPr>
                <w:rFonts w:ascii="Times New Roman" w:hAnsi="Times New Roman" w:cs="Times New Roman"/>
                <w:sz w:val="24"/>
                <w:szCs w:val="24"/>
              </w:rPr>
            </w:pPr>
            <w:r w:rsidRPr="00B32DE4">
              <w:rPr>
                <w:rFonts w:ascii="Times New Roman" w:hAnsi="Times New Roman" w:cs="Times New Roman"/>
                <w:sz w:val="24"/>
                <w:szCs w:val="24"/>
              </w:rPr>
              <w:lastRenderedPageBreak/>
              <w:t>Для участия в открытом аукционе участники запроса предложений в срок и в порядке, которые установлены в извещении и документации о проведении открытого аукциона, подают заявки на участие в открытом аукционе заказчику в письменной форме или в форме электронного документа.</w:t>
            </w:r>
          </w:p>
          <w:p w14:paraId="35295DA3" w14:textId="77777777" w:rsidR="00D659C7" w:rsidRPr="00B32DE4" w:rsidRDefault="00D659C7" w:rsidP="00584A67">
            <w:pPr>
              <w:ind w:firstLine="709"/>
              <w:jc w:val="both"/>
              <w:rPr>
                <w:rFonts w:ascii="Times New Roman" w:hAnsi="Times New Roman" w:cs="Times New Roman"/>
                <w:sz w:val="24"/>
                <w:szCs w:val="24"/>
              </w:rPr>
            </w:pPr>
            <w:r w:rsidRPr="00B32DE4">
              <w:rPr>
                <w:rFonts w:ascii="Times New Roman" w:hAnsi="Times New Roman" w:cs="Times New Roman"/>
                <w:sz w:val="24"/>
                <w:szCs w:val="24"/>
              </w:rPr>
              <w:t>Заявки в письменной форме подаются в запечатанном конверте, не позволяющем просматривать содержание заявки до вскрытия, со словами «дата и время вскрытия» (вскрываются только на заседании комиссии). Все листы поданной в письменной форме заявки на участие в закупке, все листы тома такой заявки должны быть прошиты и пронумерованы.</w:t>
            </w:r>
          </w:p>
          <w:p w14:paraId="0EF9FF7F" w14:textId="77777777" w:rsidR="00D659C7" w:rsidRPr="00B32DE4" w:rsidRDefault="00D659C7" w:rsidP="00584A67">
            <w:pPr>
              <w:ind w:firstLine="709"/>
              <w:jc w:val="both"/>
              <w:rPr>
                <w:rFonts w:ascii="Times New Roman" w:hAnsi="Times New Roman" w:cs="Times New Roman"/>
                <w:sz w:val="24"/>
                <w:szCs w:val="24"/>
              </w:rPr>
            </w:pPr>
            <w:r w:rsidRPr="00B32DE4">
              <w:rPr>
                <w:rFonts w:ascii="Times New Roman" w:hAnsi="Times New Roman" w:cs="Times New Roman"/>
                <w:sz w:val="24"/>
                <w:szCs w:val="24"/>
              </w:rPr>
              <w:t>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27CB7757" w14:textId="105F26CD" w:rsidR="00D659C7" w:rsidRPr="00B32DE4" w:rsidRDefault="00D659C7" w:rsidP="00584A67">
            <w:pPr>
              <w:jc w:val="both"/>
              <w:rPr>
                <w:rFonts w:ascii="Times New Roman" w:hAnsi="Times New Roman" w:cs="Times New Roman"/>
                <w:sz w:val="24"/>
                <w:szCs w:val="24"/>
              </w:rPr>
            </w:pPr>
            <w:r w:rsidRPr="00B32DE4">
              <w:rPr>
                <w:rFonts w:ascii="Times New Roman" w:hAnsi="Times New Roman" w:cs="Times New Roman"/>
                <w:sz w:val="24"/>
                <w:szCs w:val="24"/>
              </w:rPr>
              <w:t xml:space="preserve">Заявки в форме электронного документа - с использованием пароля, обеспечивающего ограничение доступа, предоставляются заказчику на адрес: </w:t>
            </w:r>
            <w:hyperlink r:id="rId8" w:history="1">
              <w:r w:rsidRPr="00B32DE4">
                <w:rPr>
                  <w:rStyle w:val="a5"/>
                  <w:rFonts w:ascii="Times New Roman" w:hAnsi="Times New Roman" w:cs="Times New Roman"/>
                  <w:sz w:val="24"/>
                  <w:szCs w:val="24"/>
                  <w:lang w:val="en-US"/>
                </w:rPr>
                <w:t>mup</w:t>
              </w:r>
              <w:r w:rsidRPr="00B32DE4">
                <w:rPr>
                  <w:rStyle w:val="a5"/>
                  <w:rFonts w:ascii="Times New Roman" w:hAnsi="Times New Roman" w:cs="Times New Roman"/>
                  <w:sz w:val="24"/>
                  <w:szCs w:val="24"/>
                </w:rPr>
                <w:t>-</w:t>
              </w:r>
              <w:r w:rsidRPr="00B32DE4">
                <w:rPr>
                  <w:rStyle w:val="a5"/>
                  <w:rFonts w:ascii="Times New Roman" w:hAnsi="Times New Roman" w:cs="Times New Roman"/>
                  <w:sz w:val="24"/>
                  <w:szCs w:val="24"/>
                  <w:lang w:val="en-US"/>
                </w:rPr>
                <w:t>jeuk</w:t>
              </w:r>
              <w:r w:rsidRPr="00B32DE4">
                <w:rPr>
                  <w:rStyle w:val="a5"/>
                  <w:rFonts w:ascii="Times New Roman" w:hAnsi="Times New Roman" w:cs="Times New Roman"/>
                  <w:sz w:val="24"/>
                  <w:szCs w:val="24"/>
                </w:rPr>
                <w:t>@</w:t>
              </w:r>
              <w:r w:rsidRPr="00B32DE4">
                <w:rPr>
                  <w:rStyle w:val="a5"/>
                  <w:rFonts w:ascii="Times New Roman" w:hAnsi="Times New Roman" w:cs="Times New Roman"/>
                  <w:sz w:val="24"/>
                  <w:szCs w:val="24"/>
                  <w:lang w:val="en-US"/>
                </w:rPr>
                <w:t>mail</w:t>
              </w:r>
              <w:r w:rsidRPr="00B32DE4">
                <w:rPr>
                  <w:rStyle w:val="a5"/>
                  <w:rFonts w:ascii="Times New Roman" w:hAnsi="Times New Roman" w:cs="Times New Roman"/>
                  <w:sz w:val="24"/>
                  <w:szCs w:val="24"/>
                </w:rPr>
                <w:t>.</w:t>
              </w:r>
              <w:proofErr w:type="spellStart"/>
              <w:r w:rsidRPr="00B32DE4">
                <w:rPr>
                  <w:rStyle w:val="a5"/>
                  <w:rFonts w:ascii="Times New Roman" w:hAnsi="Times New Roman" w:cs="Times New Roman"/>
                  <w:sz w:val="24"/>
                  <w:szCs w:val="24"/>
                  <w:lang w:val="en-US"/>
                </w:rPr>
                <w:t>ru</w:t>
              </w:r>
              <w:proofErr w:type="spellEnd"/>
            </w:hyperlink>
            <w:r w:rsidRPr="00B32DE4">
              <w:rPr>
                <w:rFonts w:ascii="Times New Roman" w:hAnsi="Times New Roman" w:cs="Times New Roman"/>
                <w:sz w:val="24"/>
                <w:szCs w:val="24"/>
              </w:rPr>
              <w:t xml:space="preserve"> Пароль предоставлять к </w:t>
            </w:r>
            <w:r>
              <w:rPr>
                <w:rFonts w:ascii="Times New Roman" w:hAnsi="Times New Roman" w:cs="Times New Roman"/>
                <w:sz w:val="24"/>
                <w:szCs w:val="24"/>
              </w:rPr>
              <w:t>14</w:t>
            </w:r>
            <w:r w:rsidRPr="00B32DE4">
              <w:rPr>
                <w:rFonts w:ascii="Times New Roman" w:hAnsi="Times New Roman" w:cs="Times New Roman"/>
                <w:sz w:val="24"/>
                <w:szCs w:val="24"/>
              </w:rPr>
              <w:t xml:space="preserve">.00ч. </w:t>
            </w:r>
            <w:r w:rsidR="004843AD">
              <w:rPr>
                <w:rFonts w:ascii="Times New Roman" w:hAnsi="Times New Roman" w:cs="Times New Roman"/>
                <w:sz w:val="24"/>
                <w:szCs w:val="24"/>
              </w:rPr>
              <w:t>06.06</w:t>
            </w:r>
            <w:r w:rsidRPr="00B32DE4">
              <w:rPr>
                <w:rFonts w:ascii="Times New Roman" w:hAnsi="Times New Roman" w:cs="Times New Roman"/>
                <w:sz w:val="24"/>
                <w:szCs w:val="24"/>
              </w:rPr>
              <w:t>.2023г.</w:t>
            </w:r>
          </w:p>
          <w:p w14:paraId="43AE1408" w14:textId="77777777" w:rsidR="00D659C7" w:rsidRPr="00B32DE4" w:rsidRDefault="00D659C7" w:rsidP="00584A67">
            <w:pPr>
              <w:jc w:val="both"/>
              <w:rPr>
                <w:rFonts w:ascii="Times New Roman" w:hAnsi="Times New Roman" w:cs="Times New Roman"/>
                <w:sz w:val="24"/>
                <w:szCs w:val="24"/>
              </w:rPr>
            </w:pPr>
            <w:r w:rsidRPr="00B32DE4">
              <w:rPr>
                <w:rFonts w:ascii="Times New Roman" w:hAnsi="Times New Roman" w:cs="Times New Roman"/>
                <w:sz w:val="24"/>
                <w:szCs w:val="24"/>
              </w:rPr>
              <w:t xml:space="preserve"> (предложения, поступающие на адреса другой электронной почты, не будут допущены к участию в процедуре закупки).</w:t>
            </w:r>
            <w:bookmarkEnd w:id="4"/>
          </w:p>
          <w:p w14:paraId="08433F11" w14:textId="77777777" w:rsidR="00D659C7" w:rsidRPr="00B32DE4" w:rsidRDefault="00D659C7" w:rsidP="00584A67">
            <w:pPr>
              <w:spacing w:after="200" w:line="276" w:lineRule="auto"/>
              <w:rPr>
                <w:rFonts w:ascii="Times New Roman" w:hAnsi="Times New Roman" w:cs="Times New Roman"/>
                <w:noProof/>
                <w:sz w:val="24"/>
                <w:szCs w:val="24"/>
              </w:rPr>
            </w:pPr>
          </w:p>
        </w:tc>
      </w:tr>
      <w:tr w:rsidR="00D659C7" w14:paraId="37DF888D" w14:textId="77777777" w:rsidTr="00584A67">
        <w:tc>
          <w:tcPr>
            <w:tcW w:w="1180" w:type="dxa"/>
          </w:tcPr>
          <w:p w14:paraId="55E357A4" w14:textId="77777777" w:rsidR="00D659C7" w:rsidRPr="009852AE" w:rsidRDefault="00D659C7" w:rsidP="00584A67">
            <w:pPr>
              <w:spacing w:after="58" w:line="276" w:lineRule="atLeast"/>
              <w:jc w:val="both"/>
              <w:rPr>
                <w:rFonts w:ascii="Times New Roman" w:hAnsi="Times New Roman" w:cs="Times New Roman"/>
              </w:rPr>
            </w:pPr>
            <w:r>
              <w:rPr>
                <w:rFonts w:ascii="Times New Roman" w:hAnsi="Times New Roman" w:cs="Times New Roman"/>
              </w:rPr>
              <w:lastRenderedPageBreak/>
              <w:t>3</w:t>
            </w:r>
          </w:p>
        </w:tc>
        <w:tc>
          <w:tcPr>
            <w:tcW w:w="13380" w:type="dxa"/>
            <w:gridSpan w:val="7"/>
            <w:vAlign w:val="center"/>
          </w:tcPr>
          <w:p w14:paraId="0DA6177B" w14:textId="77777777" w:rsidR="00D659C7" w:rsidRDefault="00D659C7" w:rsidP="00584A67">
            <w:pPr>
              <w:spacing w:after="200" w:line="276" w:lineRule="auto"/>
              <w:rPr>
                <w:noProof/>
              </w:rPr>
            </w:pPr>
            <w:r w:rsidRPr="00F821CA">
              <w:rPr>
                <w:rFonts w:ascii="Times New Roman" w:hAnsi="Times New Roman" w:cs="Times New Roman"/>
                <w:b/>
                <w:sz w:val="24"/>
                <w:szCs w:val="24"/>
              </w:rPr>
              <w:t>Информация о процедуре закупки</w:t>
            </w:r>
          </w:p>
        </w:tc>
      </w:tr>
      <w:tr w:rsidR="00D659C7" w14:paraId="2A44DC42" w14:textId="77777777" w:rsidTr="00584A67">
        <w:tc>
          <w:tcPr>
            <w:tcW w:w="1180" w:type="dxa"/>
          </w:tcPr>
          <w:p w14:paraId="15864BE9" w14:textId="77777777" w:rsidR="00D659C7" w:rsidRDefault="00D659C7" w:rsidP="00584A67">
            <w:pPr>
              <w:spacing w:after="58" w:line="276" w:lineRule="atLeast"/>
              <w:jc w:val="both"/>
              <w:rPr>
                <w:rFonts w:ascii="Times New Roman" w:hAnsi="Times New Roman" w:cs="Times New Roman"/>
              </w:rPr>
            </w:pPr>
            <w:r>
              <w:rPr>
                <w:rFonts w:ascii="Times New Roman" w:hAnsi="Times New Roman" w:cs="Times New Roman"/>
              </w:rPr>
              <w:t>3.1.</w:t>
            </w:r>
          </w:p>
        </w:tc>
        <w:tc>
          <w:tcPr>
            <w:tcW w:w="3792" w:type="dxa"/>
            <w:gridSpan w:val="2"/>
            <w:vAlign w:val="center"/>
          </w:tcPr>
          <w:p w14:paraId="5C1AF672" w14:textId="77777777" w:rsidR="00D659C7" w:rsidRPr="00F821CA" w:rsidRDefault="00D659C7" w:rsidP="00584A67">
            <w:pPr>
              <w:spacing w:after="200" w:line="276" w:lineRule="auto"/>
              <w:rPr>
                <w:rFonts w:ascii="Times New Roman" w:hAnsi="Times New Roman" w:cs="Times New Roman"/>
                <w:b/>
                <w:sz w:val="24"/>
                <w:szCs w:val="24"/>
              </w:rPr>
            </w:pPr>
            <w:r w:rsidRPr="00F47D60">
              <w:rPr>
                <w:rFonts w:ascii="Times New Roman" w:hAnsi="Times New Roman" w:cs="Times New Roman"/>
              </w:rPr>
              <w:t>Дата и время начала подачи заявок</w:t>
            </w:r>
          </w:p>
        </w:tc>
        <w:tc>
          <w:tcPr>
            <w:tcW w:w="9588" w:type="dxa"/>
            <w:gridSpan w:val="5"/>
            <w:vAlign w:val="center"/>
          </w:tcPr>
          <w:p w14:paraId="116D5439" w14:textId="1204038E" w:rsidR="00D659C7" w:rsidRPr="004B6572" w:rsidRDefault="004843AD" w:rsidP="00584A67">
            <w:pPr>
              <w:spacing w:after="200" w:line="276" w:lineRule="auto"/>
              <w:rPr>
                <w:rFonts w:ascii="Times New Roman" w:hAnsi="Times New Roman" w:cs="Times New Roman"/>
                <w:bCs/>
                <w:sz w:val="24"/>
                <w:szCs w:val="24"/>
              </w:rPr>
            </w:pPr>
            <w:r>
              <w:rPr>
                <w:rFonts w:ascii="Times New Roman" w:hAnsi="Times New Roman" w:cs="Times New Roman"/>
                <w:bCs/>
                <w:sz w:val="24"/>
                <w:szCs w:val="24"/>
              </w:rPr>
              <w:t>23.05.</w:t>
            </w:r>
            <w:r w:rsidR="00D659C7" w:rsidRPr="004B6572">
              <w:rPr>
                <w:rFonts w:ascii="Times New Roman" w:hAnsi="Times New Roman" w:cs="Times New Roman"/>
                <w:bCs/>
                <w:sz w:val="24"/>
                <w:szCs w:val="24"/>
              </w:rPr>
              <w:t xml:space="preserve">2023г. </w:t>
            </w:r>
            <w:r>
              <w:rPr>
                <w:rFonts w:ascii="Times New Roman" w:hAnsi="Times New Roman" w:cs="Times New Roman"/>
                <w:bCs/>
                <w:sz w:val="24"/>
                <w:szCs w:val="24"/>
              </w:rPr>
              <w:t>11</w:t>
            </w:r>
            <w:r w:rsidR="00D659C7" w:rsidRPr="004B6572">
              <w:rPr>
                <w:rFonts w:ascii="Times New Roman" w:hAnsi="Times New Roman" w:cs="Times New Roman"/>
                <w:bCs/>
                <w:sz w:val="24"/>
                <w:szCs w:val="24"/>
              </w:rPr>
              <w:t>ч.00мин.</w:t>
            </w:r>
          </w:p>
        </w:tc>
      </w:tr>
      <w:tr w:rsidR="00D659C7" w14:paraId="149C847B" w14:textId="77777777" w:rsidTr="00584A67">
        <w:tc>
          <w:tcPr>
            <w:tcW w:w="1180" w:type="dxa"/>
          </w:tcPr>
          <w:p w14:paraId="2EC2A9BE" w14:textId="77777777" w:rsidR="00D659C7" w:rsidRDefault="00D659C7" w:rsidP="00584A67">
            <w:pPr>
              <w:spacing w:after="58" w:line="276" w:lineRule="atLeast"/>
              <w:jc w:val="both"/>
              <w:rPr>
                <w:rFonts w:ascii="Times New Roman" w:hAnsi="Times New Roman" w:cs="Times New Roman"/>
              </w:rPr>
            </w:pPr>
            <w:r>
              <w:rPr>
                <w:rFonts w:ascii="Times New Roman" w:hAnsi="Times New Roman" w:cs="Times New Roman"/>
              </w:rPr>
              <w:t>3.2.</w:t>
            </w:r>
          </w:p>
        </w:tc>
        <w:tc>
          <w:tcPr>
            <w:tcW w:w="3792" w:type="dxa"/>
            <w:gridSpan w:val="2"/>
            <w:vAlign w:val="center"/>
          </w:tcPr>
          <w:p w14:paraId="7CF6A8B9" w14:textId="77777777" w:rsidR="00D659C7" w:rsidRPr="00F47D60" w:rsidRDefault="00D659C7" w:rsidP="00584A67">
            <w:pPr>
              <w:spacing w:after="200" w:line="276" w:lineRule="auto"/>
              <w:rPr>
                <w:rFonts w:ascii="Times New Roman" w:hAnsi="Times New Roman" w:cs="Times New Roman"/>
              </w:rPr>
            </w:pPr>
            <w:r w:rsidRPr="00F47D60">
              <w:rPr>
                <w:rFonts w:ascii="Times New Roman" w:hAnsi="Times New Roman" w:cs="Times New Roman"/>
              </w:rPr>
              <w:t xml:space="preserve">Дата и время </w:t>
            </w:r>
            <w:r>
              <w:rPr>
                <w:rFonts w:ascii="Times New Roman" w:hAnsi="Times New Roman" w:cs="Times New Roman"/>
              </w:rPr>
              <w:t>окончания</w:t>
            </w:r>
            <w:r w:rsidRPr="00F47D60">
              <w:rPr>
                <w:rFonts w:ascii="Times New Roman" w:hAnsi="Times New Roman" w:cs="Times New Roman"/>
              </w:rPr>
              <w:t xml:space="preserve"> подачи заявок</w:t>
            </w:r>
          </w:p>
        </w:tc>
        <w:tc>
          <w:tcPr>
            <w:tcW w:w="9588" w:type="dxa"/>
            <w:gridSpan w:val="5"/>
            <w:vAlign w:val="center"/>
          </w:tcPr>
          <w:p w14:paraId="1DB3C515" w14:textId="26787EAD" w:rsidR="00D659C7" w:rsidRPr="004B6572" w:rsidRDefault="004843AD" w:rsidP="00584A67">
            <w:pPr>
              <w:spacing w:after="200" w:line="276" w:lineRule="auto"/>
              <w:rPr>
                <w:rFonts w:ascii="Times New Roman" w:hAnsi="Times New Roman" w:cs="Times New Roman"/>
                <w:bCs/>
                <w:sz w:val="24"/>
                <w:szCs w:val="24"/>
              </w:rPr>
            </w:pPr>
            <w:r>
              <w:rPr>
                <w:rFonts w:ascii="Times New Roman" w:hAnsi="Times New Roman" w:cs="Times New Roman"/>
                <w:bCs/>
                <w:sz w:val="24"/>
                <w:szCs w:val="24"/>
              </w:rPr>
              <w:t>06.06</w:t>
            </w:r>
            <w:r w:rsidR="00D659C7" w:rsidRPr="004B6572">
              <w:rPr>
                <w:rFonts w:ascii="Times New Roman" w:hAnsi="Times New Roman" w:cs="Times New Roman"/>
                <w:bCs/>
                <w:sz w:val="24"/>
                <w:szCs w:val="24"/>
              </w:rPr>
              <w:t>.2023г. 14ч.00мин.</w:t>
            </w:r>
          </w:p>
        </w:tc>
      </w:tr>
      <w:tr w:rsidR="00D659C7" w14:paraId="58BFEDA0" w14:textId="77777777" w:rsidTr="00584A67">
        <w:tc>
          <w:tcPr>
            <w:tcW w:w="1180" w:type="dxa"/>
          </w:tcPr>
          <w:p w14:paraId="539331F5" w14:textId="77777777" w:rsidR="00D659C7" w:rsidRDefault="00D659C7" w:rsidP="00584A67">
            <w:pPr>
              <w:spacing w:after="58" w:line="276" w:lineRule="atLeast"/>
              <w:jc w:val="both"/>
              <w:rPr>
                <w:rFonts w:ascii="Times New Roman" w:hAnsi="Times New Roman" w:cs="Times New Roman"/>
              </w:rPr>
            </w:pPr>
            <w:r>
              <w:rPr>
                <w:rFonts w:ascii="Times New Roman" w:hAnsi="Times New Roman" w:cs="Times New Roman"/>
              </w:rPr>
              <w:t>3.3.</w:t>
            </w:r>
          </w:p>
        </w:tc>
        <w:tc>
          <w:tcPr>
            <w:tcW w:w="3792" w:type="dxa"/>
            <w:gridSpan w:val="2"/>
            <w:vAlign w:val="center"/>
          </w:tcPr>
          <w:p w14:paraId="50F06496" w14:textId="77777777" w:rsidR="00D659C7" w:rsidRPr="00F47D60" w:rsidRDefault="00D659C7" w:rsidP="00584A67">
            <w:pPr>
              <w:spacing w:after="200" w:line="276" w:lineRule="auto"/>
              <w:rPr>
                <w:rFonts w:ascii="Times New Roman" w:hAnsi="Times New Roman" w:cs="Times New Roman"/>
              </w:rPr>
            </w:pPr>
            <w:r>
              <w:rPr>
                <w:rFonts w:ascii="Times New Roman" w:hAnsi="Times New Roman" w:cs="Times New Roman"/>
              </w:rPr>
              <w:t>Место</w:t>
            </w:r>
            <w:r w:rsidRPr="00F47D60">
              <w:rPr>
                <w:rFonts w:ascii="Times New Roman" w:hAnsi="Times New Roman" w:cs="Times New Roman"/>
              </w:rPr>
              <w:t xml:space="preserve"> подачи заявок</w:t>
            </w:r>
          </w:p>
        </w:tc>
        <w:tc>
          <w:tcPr>
            <w:tcW w:w="9588" w:type="dxa"/>
            <w:gridSpan w:val="5"/>
            <w:vAlign w:val="center"/>
          </w:tcPr>
          <w:p w14:paraId="314FAD81" w14:textId="77777777" w:rsidR="00D659C7" w:rsidRPr="004B6572" w:rsidRDefault="00D659C7" w:rsidP="00584A67">
            <w:pPr>
              <w:spacing w:after="200" w:line="276" w:lineRule="auto"/>
              <w:rPr>
                <w:rFonts w:ascii="Times New Roman" w:hAnsi="Times New Roman" w:cs="Times New Roman"/>
                <w:bCs/>
                <w:sz w:val="24"/>
                <w:szCs w:val="24"/>
              </w:rPr>
            </w:pPr>
            <w:proofErr w:type="spellStart"/>
            <w:r w:rsidRPr="004B6572">
              <w:rPr>
                <w:rFonts w:ascii="Times New Roman" w:hAnsi="Times New Roman" w:cs="Times New Roman"/>
                <w:bCs/>
                <w:sz w:val="24"/>
                <w:szCs w:val="24"/>
              </w:rPr>
              <w:t>Г.Бендеры</w:t>
            </w:r>
            <w:proofErr w:type="spellEnd"/>
            <w:r w:rsidRPr="004B6572">
              <w:rPr>
                <w:rFonts w:ascii="Times New Roman" w:hAnsi="Times New Roman" w:cs="Times New Roman"/>
                <w:bCs/>
                <w:sz w:val="24"/>
                <w:szCs w:val="24"/>
              </w:rPr>
              <w:t xml:space="preserve">, </w:t>
            </w:r>
            <w:proofErr w:type="spellStart"/>
            <w:r w:rsidRPr="004B6572">
              <w:rPr>
                <w:rFonts w:ascii="Times New Roman" w:hAnsi="Times New Roman" w:cs="Times New Roman"/>
                <w:bCs/>
                <w:sz w:val="24"/>
                <w:szCs w:val="24"/>
              </w:rPr>
              <w:t>ул.Калинина</w:t>
            </w:r>
            <w:proofErr w:type="spellEnd"/>
            <w:r w:rsidRPr="004B6572">
              <w:rPr>
                <w:rFonts w:ascii="Times New Roman" w:hAnsi="Times New Roman" w:cs="Times New Roman"/>
                <w:bCs/>
                <w:sz w:val="24"/>
                <w:szCs w:val="24"/>
              </w:rPr>
              <w:t xml:space="preserve">, 38, </w:t>
            </w:r>
            <w:proofErr w:type="gramStart"/>
            <w:r w:rsidRPr="004B6572">
              <w:rPr>
                <w:rFonts w:ascii="Times New Roman" w:hAnsi="Times New Roman" w:cs="Times New Roman"/>
                <w:bCs/>
                <w:sz w:val="24"/>
                <w:szCs w:val="24"/>
              </w:rPr>
              <w:t>каб.№</w:t>
            </w:r>
            <w:proofErr w:type="gramEnd"/>
            <w:r w:rsidRPr="004B6572">
              <w:rPr>
                <w:rFonts w:ascii="Times New Roman" w:hAnsi="Times New Roman" w:cs="Times New Roman"/>
                <w:bCs/>
                <w:sz w:val="24"/>
                <w:szCs w:val="24"/>
              </w:rPr>
              <w:t>5</w:t>
            </w:r>
          </w:p>
        </w:tc>
      </w:tr>
      <w:tr w:rsidR="00D659C7" w14:paraId="060F403F" w14:textId="77777777" w:rsidTr="00584A67">
        <w:tc>
          <w:tcPr>
            <w:tcW w:w="1180" w:type="dxa"/>
          </w:tcPr>
          <w:p w14:paraId="560C0311" w14:textId="77777777" w:rsidR="00D659C7" w:rsidRDefault="00D659C7" w:rsidP="00584A67">
            <w:pPr>
              <w:spacing w:after="58" w:line="276" w:lineRule="atLeast"/>
              <w:jc w:val="both"/>
              <w:rPr>
                <w:rFonts w:ascii="Times New Roman" w:hAnsi="Times New Roman" w:cs="Times New Roman"/>
              </w:rPr>
            </w:pPr>
            <w:r>
              <w:rPr>
                <w:rFonts w:ascii="Times New Roman" w:hAnsi="Times New Roman" w:cs="Times New Roman"/>
              </w:rPr>
              <w:t>3.4.</w:t>
            </w:r>
          </w:p>
        </w:tc>
        <w:tc>
          <w:tcPr>
            <w:tcW w:w="3792" w:type="dxa"/>
            <w:gridSpan w:val="2"/>
            <w:vAlign w:val="center"/>
          </w:tcPr>
          <w:p w14:paraId="25DE8B41" w14:textId="77777777" w:rsidR="00D659C7" w:rsidRDefault="00D659C7" w:rsidP="00584A67">
            <w:pPr>
              <w:spacing w:after="200" w:line="276" w:lineRule="auto"/>
              <w:rPr>
                <w:rFonts w:ascii="Times New Roman" w:hAnsi="Times New Roman" w:cs="Times New Roman"/>
              </w:rPr>
            </w:pPr>
            <w:r>
              <w:rPr>
                <w:rFonts w:ascii="Times New Roman" w:hAnsi="Times New Roman" w:cs="Times New Roman"/>
              </w:rPr>
              <w:t>Дата и время проведения закупки</w:t>
            </w:r>
          </w:p>
        </w:tc>
        <w:tc>
          <w:tcPr>
            <w:tcW w:w="9588" w:type="dxa"/>
            <w:gridSpan w:val="5"/>
            <w:vAlign w:val="center"/>
          </w:tcPr>
          <w:p w14:paraId="6590FB8D" w14:textId="400CC597" w:rsidR="00D659C7" w:rsidRPr="004B6572" w:rsidRDefault="004843AD" w:rsidP="00584A67">
            <w:pPr>
              <w:spacing w:after="200" w:line="276" w:lineRule="auto"/>
              <w:rPr>
                <w:rFonts w:ascii="Times New Roman" w:hAnsi="Times New Roman" w:cs="Times New Roman"/>
                <w:bCs/>
                <w:sz w:val="24"/>
                <w:szCs w:val="24"/>
              </w:rPr>
            </w:pPr>
            <w:r>
              <w:rPr>
                <w:rFonts w:ascii="Times New Roman" w:hAnsi="Times New Roman" w:cs="Times New Roman"/>
                <w:bCs/>
                <w:sz w:val="24"/>
                <w:szCs w:val="24"/>
              </w:rPr>
              <w:t>06.06</w:t>
            </w:r>
            <w:r w:rsidR="00D659C7" w:rsidRPr="004B6572">
              <w:rPr>
                <w:rFonts w:ascii="Times New Roman" w:hAnsi="Times New Roman" w:cs="Times New Roman"/>
                <w:bCs/>
                <w:sz w:val="24"/>
                <w:szCs w:val="24"/>
              </w:rPr>
              <w:t>.2023 в 14ч.00мин.</w:t>
            </w:r>
          </w:p>
        </w:tc>
      </w:tr>
      <w:tr w:rsidR="00D659C7" w14:paraId="209B1AFC" w14:textId="77777777" w:rsidTr="00584A67">
        <w:tc>
          <w:tcPr>
            <w:tcW w:w="1180" w:type="dxa"/>
          </w:tcPr>
          <w:p w14:paraId="12205335" w14:textId="77777777" w:rsidR="00D659C7" w:rsidRDefault="00D659C7" w:rsidP="00584A67">
            <w:pPr>
              <w:spacing w:after="58" w:line="276" w:lineRule="atLeast"/>
              <w:jc w:val="both"/>
              <w:rPr>
                <w:rFonts w:ascii="Times New Roman" w:hAnsi="Times New Roman" w:cs="Times New Roman"/>
              </w:rPr>
            </w:pPr>
            <w:r>
              <w:rPr>
                <w:rFonts w:ascii="Times New Roman" w:hAnsi="Times New Roman" w:cs="Times New Roman"/>
              </w:rPr>
              <w:t>3.5.</w:t>
            </w:r>
          </w:p>
        </w:tc>
        <w:tc>
          <w:tcPr>
            <w:tcW w:w="3792" w:type="dxa"/>
            <w:gridSpan w:val="2"/>
            <w:vAlign w:val="center"/>
          </w:tcPr>
          <w:p w14:paraId="7D24D312" w14:textId="77777777" w:rsidR="00D659C7" w:rsidRDefault="00D659C7" w:rsidP="00584A67">
            <w:pPr>
              <w:spacing w:after="200" w:line="276" w:lineRule="auto"/>
              <w:rPr>
                <w:rFonts w:ascii="Times New Roman" w:hAnsi="Times New Roman" w:cs="Times New Roman"/>
              </w:rPr>
            </w:pPr>
            <w:r>
              <w:rPr>
                <w:rFonts w:ascii="Times New Roman" w:hAnsi="Times New Roman" w:cs="Times New Roman"/>
              </w:rPr>
              <w:t>Место проведения закупки</w:t>
            </w:r>
          </w:p>
        </w:tc>
        <w:tc>
          <w:tcPr>
            <w:tcW w:w="9588" w:type="dxa"/>
            <w:gridSpan w:val="5"/>
            <w:vAlign w:val="center"/>
          </w:tcPr>
          <w:p w14:paraId="08C249EF" w14:textId="77777777" w:rsidR="00D659C7" w:rsidRPr="004B6572" w:rsidRDefault="00D659C7" w:rsidP="00584A67">
            <w:pPr>
              <w:spacing w:after="200" w:line="276" w:lineRule="auto"/>
              <w:rPr>
                <w:rFonts w:ascii="Times New Roman" w:hAnsi="Times New Roman" w:cs="Times New Roman"/>
                <w:bCs/>
                <w:sz w:val="24"/>
                <w:szCs w:val="24"/>
              </w:rPr>
            </w:pPr>
            <w:proofErr w:type="spellStart"/>
            <w:r w:rsidRPr="004B6572">
              <w:rPr>
                <w:rFonts w:ascii="Times New Roman" w:hAnsi="Times New Roman" w:cs="Times New Roman"/>
                <w:bCs/>
                <w:sz w:val="24"/>
                <w:szCs w:val="24"/>
              </w:rPr>
              <w:t>Г.Бендеры</w:t>
            </w:r>
            <w:proofErr w:type="spellEnd"/>
            <w:r w:rsidRPr="004B6572">
              <w:rPr>
                <w:rFonts w:ascii="Times New Roman" w:hAnsi="Times New Roman" w:cs="Times New Roman"/>
                <w:bCs/>
                <w:sz w:val="24"/>
                <w:szCs w:val="24"/>
              </w:rPr>
              <w:t xml:space="preserve">, </w:t>
            </w:r>
            <w:proofErr w:type="spellStart"/>
            <w:r w:rsidRPr="004B6572">
              <w:rPr>
                <w:rFonts w:ascii="Times New Roman" w:hAnsi="Times New Roman" w:cs="Times New Roman"/>
                <w:bCs/>
                <w:sz w:val="24"/>
                <w:szCs w:val="24"/>
              </w:rPr>
              <w:t>ул.Калинина</w:t>
            </w:r>
            <w:proofErr w:type="spellEnd"/>
            <w:r w:rsidRPr="004B6572">
              <w:rPr>
                <w:rFonts w:ascii="Times New Roman" w:hAnsi="Times New Roman" w:cs="Times New Roman"/>
                <w:bCs/>
                <w:sz w:val="24"/>
                <w:szCs w:val="24"/>
              </w:rPr>
              <w:t>, 38, приемная</w:t>
            </w:r>
          </w:p>
        </w:tc>
      </w:tr>
      <w:tr w:rsidR="00D659C7" w14:paraId="69498208" w14:textId="77777777" w:rsidTr="00584A67">
        <w:tc>
          <w:tcPr>
            <w:tcW w:w="1180" w:type="dxa"/>
          </w:tcPr>
          <w:p w14:paraId="7967021F" w14:textId="77777777" w:rsidR="00D659C7" w:rsidRDefault="00D659C7" w:rsidP="00584A67">
            <w:pPr>
              <w:spacing w:after="58" w:line="276" w:lineRule="atLeast"/>
              <w:jc w:val="both"/>
              <w:rPr>
                <w:rFonts w:ascii="Times New Roman" w:hAnsi="Times New Roman" w:cs="Times New Roman"/>
              </w:rPr>
            </w:pPr>
            <w:r>
              <w:rPr>
                <w:rFonts w:ascii="Times New Roman" w:hAnsi="Times New Roman" w:cs="Times New Roman"/>
              </w:rPr>
              <w:t>4</w:t>
            </w:r>
          </w:p>
        </w:tc>
        <w:tc>
          <w:tcPr>
            <w:tcW w:w="13380" w:type="dxa"/>
            <w:gridSpan w:val="7"/>
            <w:vAlign w:val="center"/>
          </w:tcPr>
          <w:p w14:paraId="7FC95186" w14:textId="77777777" w:rsidR="00D659C7" w:rsidRPr="004B6572" w:rsidRDefault="00D659C7" w:rsidP="00584A67">
            <w:pPr>
              <w:spacing w:after="200" w:line="276" w:lineRule="auto"/>
              <w:rPr>
                <w:rFonts w:ascii="Times New Roman" w:hAnsi="Times New Roman" w:cs="Times New Roman"/>
                <w:bCs/>
                <w:sz w:val="24"/>
                <w:szCs w:val="24"/>
              </w:rPr>
            </w:pPr>
            <w:r>
              <w:rPr>
                <w:rFonts w:ascii="Times New Roman" w:hAnsi="Times New Roman" w:cs="Times New Roman"/>
                <w:bCs/>
                <w:sz w:val="24"/>
                <w:szCs w:val="24"/>
              </w:rPr>
              <w:t>Начальная максимальная цена</w:t>
            </w:r>
          </w:p>
        </w:tc>
      </w:tr>
      <w:tr w:rsidR="00D659C7" w14:paraId="16674539" w14:textId="77777777" w:rsidTr="00584A67">
        <w:tc>
          <w:tcPr>
            <w:tcW w:w="1180" w:type="dxa"/>
          </w:tcPr>
          <w:p w14:paraId="440E4C97" w14:textId="77777777" w:rsidR="00D659C7" w:rsidRDefault="00D659C7" w:rsidP="00584A67">
            <w:pPr>
              <w:spacing w:after="58" w:line="276" w:lineRule="atLeast"/>
              <w:jc w:val="both"/>
              <w:rPr>
                <w:rFonts w:ascii="Times New Roman" w:hAnsi="Times New Roman" w:cs="Times New Roman"/>
              </w:rPr>
            </w:pPr>
            <w:r>
              <w:rPr>
                <w:rFonts w:ascii="Times New Roman" w:hAnsi="Times New Roman" w:cs="Times New Roman"/>
              </w:rPr>
              <w:t>4.1.</w:t>
            </w:r>
          </w:p>
        </w:tc>
        <w:tc>
          <w:tcPr>
            <w:tcW w:w="3804" w:type="dxa"/>
            <w:gridSpan w:val="3"/>
            <w:vAlign w:val="center"/>
          </w:tcPr>
          <w:p w14:paraId="739D14F8" w14:textId="77777777" w:rsidR="00D659C7" w:rsidRDefault="00D659C7" w:rsidP="00584A67">
            <w:pPr>
              <w:spacing w:after="200" w:line="276" w:lineRule="auto"/>
              <w:rPr>
                <w:rFonts w:ascii="Times New Roman" w:hAnsi="Times New Roman" w:cs="Times New Roman"/>
                <w:bCs/>
                <w:sz w:val="24"/>
                <w:szCs w:val="24"/>
              </w:rPr>
            </w:pPr>
            <w:r>
              <w:rPr>
                <w:rFonts w:ascii="Times New Roman" w:hAnsi="Times New Roman" w:cs="Times New Roman"/>
                <w:bCs/>
                <w:sz w:val="24"/>
                <w:szCs w:val="24"/>
              </w:rPr>
              <w:t>Начальная максимальная цена контракта</w:t>
            </w:r>
          </w:p>
        </w:tc>
        <w:tc>
          <w:tcPr>
            <w:tcW w:w="9576" w:type="dxa"/>
            <w:gridSpan w:val="4"/>
            <w:vAlign w:val="center"/>
          </w:tcPr>
          <w:p w14:paraId="35D64251" w14:textId="77777777" w:rsidR="004843AD" w:rsidRPr="004843AD" w:rsidRDefault="004843AD" w:rsidP="004843AD">
            <w:pPr>
              <w:jc w:val="both"/>
              <w:rPr>
                <w:rFonts w:ascii="Times New Roman" w:hAnsi="Times New Roman" w:cs="Times New Roman"/>
                <w:sz w:val="24"/>
                <w:szCs w:val="24"/>
              </w:rPr>
            </w:pPr>
            <w:r w:rsidRPr="004843AD">
              <w:rPr>
                <w:rFonts w:ascii="Times New Roman" w:hAnsi="Times New Roman" w:cs="Times New Roman"/>
                <w:sz w:val="24"/>
                <w:szCs w:val="24"/>
              </w:rPr>
              <w:t>- ЛОТ №1 - 284770,59 рублей;</w:t>
            </w:r>
          </w:p>
          <w:p w14:paraId="77BAE760" w14:textId="77777777" w:rsidR="004843AD" w:rsidRPr="004843AD" w:rsidRDefault="004843AD" w:rsidP="004843AD">
            <w:pPr>
              <w:spacing w:line="259" w:lineRule="auto"/>
              <w:jc w:val="both"/>
              <w:rPr>
                <w:rFonts w:ascii="Times New Roman" w:hAnsi="Times New Roman" w:cs="Times New Roman"/>
                <w:sz w:val="24"/>
                <w:szCs w:val="24"/>
              </w:rPr>
            </w:pPr>
            <w:r w:rsidRPr="004843AD">
              <w:rPr>
                <w:rFonts w:ascii="Times New Roman" w:hAnsi="Times New Roman" w:cs="Times New Roman"/>
                <w:sz w:val="24"/>
                <w:szCs w:val="24"/>
              </w:rPr>
              <w:t>- ЛОТ №2 - 81971,60 рублей;</w:t>
            </w:r>
          </w:p>
          <w:p w14:paraId="584B58CA" w14:textId="77777777" w:rsidR="004843AD" w:rsidRPr="004843AD" w:rsidRDefault="004843AD" w:rsidP="004843AD">
            <w:pPr>
              <w:spacing w:line="259" w:lineRule="auto"/>
              <w:jc w:val="both"/>
              <w:rPr>
                <w:rFonts w:ascii="Times New Roman" w:hAnsi="Times New Roman" w:cs="Times New Roman"/>
                <w:sz w:val="24"/>
                <w:szCs w:val="24"/>
              </w:rPr>
            </w:pPr>
            <w:r w:rsidRPr="004843AD">
              <w:rPr>
                <w:rFonts w:ascii="Times New Roman" w:hAnsi="Times New Roman" w:cs="Times New Roman"/>
                <w:sz w:val="24"/>
                <w:szCs w:val="24"/>
              </w:rPr>
              <w:t>- ЛОТ №3 – 6178,64 рублей.</w:t>
            </w:r>
          </w:p>
          <w:p w14:paraId="6C3A5F4F" w14:textId="4504FEF5" w:rsidR="00D659C7" w:rsidRDefault="00D659C7" w:rsidP="00584A67">
            <w:pPr>
              <w:spacing w:after="200" w:line="276" w:lineRule="auto"/>
              <w:rPr>
                <w:rFonts w:ascii="Times New Roman" w:hAnsi="Times New Roman" w:cs="Times New Roman"/>
                <w:bCs/>
                <w:sz w:val="24"/>
                <w:szCs w:val="24"/>
              </w:rPr>
            </w:pPr>
          </w:p>
        </w:tc>
      </w:tr>
      <w:tr w:rsidR="00D659C7" w14:paraId="3624C3B9" w14:textId="77777777" w:rsidTr="00584A67">
        <w:tc>
          <w:tcPr>
            <w:tcW w:w="1180" w:type="dxa"/>
          </w:tcPr>
          <w:p w14:paraId="12D7685D" w14:textId="77777777" w:rsidR="00D659C7" w:rsidRDefault="00D659C7" w:rsidP="00584A67">
            <w:pPr>
              <w:spacing w:after="58" w:line="276" w:lineRule="atLeast"/>
              <w:jc w:val="both"/>
              <w:rPr>
                <w:rFonts w:ascii="Times New Roman" w:hAnsi="Times New Roman" w:cs="Times New Roman"/>
              </w:rPr>
            </w:pPr>
            <w:r>
              <w:rPr>
                <w:rFonts w:ascii="Times New Roman" w:hAnsi="Times New Roman" w:cs="Times New Roman"/>
              </w:rPr>
              <w:lastRenderedPageBreak/>
              <w:t>4.2.</w:t>
            </w:r>
          </w:p>
        </w:tc>
        <w:tc>
          <w:tcPr>
            <w:tcW w:w="3804" w:type="dxa"/>
            <w:gridSpan w:val="3"/>
            <w:vAlign w:val="center"/>
          </w:tcPr>
          <w:p w14:paraId="6CCB644A" w14:textId="77777777" w:rsidR="00D659C7" w:rsidRDefault="00D659C7" w:rsidP="00584A67">
            <w:pPr>
              <w:spacing w:after="200" w:line="276" w:lineRule="auto"/>
              <w:rPr>
                <w:rFonts w:ascii="Times New Roman" w:hAnsi="Times New Roman" w:cs="Times New Roman"/>
                <w:bCs/>
                <w:sz w:val="24"/>
                <w:szCs w:val="24"/>
              </w:rPr>
            </w:pPr>
            <w:r>
              <w:rPr>
                <w:rFonts w:ascii="Times New Roman" w:hAnsi="Times New Roman" w:cs="Times New Roman"/>
                <w:bCs/>
                <w:sz w:val="24"/>
                <w:szCs w:val="24"/>
              </w:rPr>
              <w:t>валюта</w:t>
            </w:r>
          </w:p>
        </w:tc>
        <w:tc>
          <w:tcPr>
            <w:tcW w:w="9576" w:type="dxa"/>
            <w:gridSpan w:val="4"/>
            <w:vAlign w:val="center"/>
          </w:tcPr>
          <w:p w14:paraId="51D3670A" w14:textId="77777777" w:rsidR="00D659C7" w:rsidRDefault="00D659C7" w:rsidP="00584A67">
            <w:pPr>
              <w:spacing w:after="200" w:line="276" w:lineRule="auto"/>
              <w:rPr>
                <w:rFonts w:ascii="Times New Roman" w:hAnsi="Times New Roman" w:cs="Times New Roman"/>
                <w:bCs/>
                <w:sz w:val="24"/>
                <w:szCs w:val="24"/>
              </w:rPr>
            </w:pPr>
            <w:r>
              <w:rPr>
                <w:rFonts w:ascii="Times New Roman" w:hAnsi="Times New Roman" w:cs="Times New Roman"/>
                <w:bCs/>
                <w:sz w:val="24"/>
                <w:szCs w:val="24"/>
              </w:rPr>
              <w:t>Рубли ПМР</w:t>
            </w:r>
          </w:p>
        </w:tc>
      </w:tr>
      <w:tr w:rsidR="00D659C7" w14:paraId="00BCFACC" w14:textId="77777777" w:rsidTr="00584A67">
        <w:tc>
          <w:tcPr>
            <w:tcW w:w="1180" w:type="dxa"/>
          </w:tcPr>
          <w:p w14:paraId="3B7568EC" w14:textId="77777777" w:rsidR="00D659C7" w:rsidRDefault="00D659C7" w:rsidP="00584A67">
            <w:pPr>
              <w:spacing w:after="58" w:line="276" w:lineRule="atLeast"/>
              <w:jc w:val="both"/>
              <w:rPr>
                <w:rFonts w:ascii="Times New Roman" w:hAnsi="Times New Roman" w:cs="Times New Roman"/>
              </w:rPr>
            </w:pPr>
            <w:r>
              <w:rPr>
                <w:rFonts w:ascii="Times New Roman" w:hAnsi="Times New Roman" w:cs="Times New Roman"/>
              </w:rPr>
              <w:t>4.3.</w:t>
            </w:r>
          </w:p>
        </w:tc>
        <w:tc>
          <w:tcPr>
            <w:tcW w:w="3804" w:type="dxa"/>
            <w:gridSpan w:val="3"/>
            <w:vAlign w:val="center"/>
          </w:tcPr>
          <w:p w14:paraId="224701F9" w14:textId="77777777" w:rsidR="00D659C7" w:rsidRDefault="00D659C7" w:rsidP="00584A67">
            <w:pPr>
              <w:spacing w:after="200" w:line="276" w:lineRule="auto"/>
              <w:rPr>
                <w:rFonts w:ascii="Times New Roman" w:hAnsi="Times New Roman" w:cs="Times New Roman"/>
                <w:bCs/>
                <w:sz w:val="24"/>
                <w:szCs w:val="24"/>
              </w:rPr>
            </w:pPr>
            <w:r>
              <w:rPr>
                <w:rFonts w:ascii="Times New Roman" w:hAnsi="Times New Roman" w:cs="Times New Roman"/>
                <w:bCs/>
                <w:sz w:val="24"/>
                <w:szCs w:val="24"/>
              </w:rPr>
              <w:t>Источник финансирования</w:t>
            </w:r>
          </w:p>
        </w:tc>
        <w:tc>
          <w:tcPr>
            <w:tcW w:w="9576" w:type="dxa"/>
            <w:gridSpan w:val="4"/>
            <w:vAlign w:val="center"/>
          </w:tcPr>
          <w:p w14:paraId="192377F0" w14:textId="77777777" w:rsidR="00D659C7" w:rsidRDefault="00D659C7" w:rsidP="00584A67">
            <w:pPr>
              <w:spacing w:after="200" w:line="276" w:lineRule="auto"/>
              <w:rPr>
                <w:rFonts w:ascii="Times New Roman" w:hAnsi="Times New Roman" w:cs="Times New Roman"/>
                <w:bCs/>
                <w:sz w:val="24"/>
                <w:szCs w:val="24"/>
              </w:rPr>
            </w:pPr>
            <w:r>
              <w:rPr>
                <w:rFonts w:ascii="Times New Roman" w:hAnsi="Times New Roman" w:cs="Times New Roman"/>
                <w:bCs/>
                <w:sz w:val="24"/>
                <w:szCs w:val="24"/>
              </w:rPr>
              <w:t xml:space="preserve">Собственные средства МУП «ЖЭУК </w:t>
            </w:r>
            <w:proofErr w:type="spellStart"/>
            <w:r>
              <w:rPr>
                <w:rFonts w:ascii="Times New Roman" w:hAnsi="Times New Roman" w:cs="Times New Roman"/>
                <w:bCs/>
                <w:sz w:val="24"/>
                <w:szCs w:val="24"/>
              </w:rPr>
              <w:t>г.Бендеры</w:t>
            </w:r>
            <w:proofErr w:type="spellEnd"/>
            <w:r>
              <w:rPr>
                <w:rFonts w:ascii="Times New Roman" w:hAnsi="Times New Roman" w:cs="Times New Roman"/>
                <w:bCs/>
                <w:sz w:val="24"/>
                <w:szCs w:val="24"/>
              </w:rPr>
              <w:t>»</w:t>
            </w:r>
          </w:p>
        </w:tc>
      </w:tr>
      <w:tr w:rsidR="00D659C7" w14:paraId="1641D0D6" w14:textId="77777777" w:rsidTr="00584A67">
        <w:tc>
          <w:tcPr>
            <w:tcW w:w="1180" w:type="dxa"/>
          </w:tcPr>
          <w:p w14:paraId="6CEE17F5" w14:textId="77777777" w:rsidR="00D659C7" w:rsidRDefault="00D659C7" w:rsidP="00584A67">
            <w:pPr>
              <w:spacing w:after="58" w:line="276" w:lineRule="atLeast"/>
              <w:jc w:val="both"/>
              <w:rPr>
                <w:rFonts w:ascii="Times New Roman" w:hAnsi="Times New Roman" w:cs="Times New Roman"/>
              </w:rPr>
            </w:pPr>
            <w:r>
              <w:rPr>
                <w:rFonts w:ascii="Times New Roman" w:hAnsi="Times New Roman" w:cs="Times New Roman"/>
              </w:rPr>
              <w:t>4.4.</w:t>
            </w:r>
          </w:p>
        </w:tc>
        <w:tc>
          <w:tcPr>
            <w:tcW w:w="3804" w:type="dxa"/>
            <w:gridSpan w:val="3"/>
            <w:vAlign w:val="center"/>
          </w:tcPr>
          <w:p w14:paraId="051A0686" w14:textId="77777777" w:rsidR="00D659C7" w:rsidRDefault="00D659C7" w:rsidP="00584A67">
            <w:pPr>
              <w:spacing w:after="200" w:line="276" w:lineRule="auto"/>
              <w:rPr>
                <w:rFonts w:ascii="Times New Roman" w:hAnsi="Times New Roman" w:cs="Times New Roman"/>
                <w:bCs/>
                <w:sz w:val="24"/>
                <w:szCs w:val="24"/>
              </w:rPr>
            </w:pPr>
            <w:r>
              <w:rPr>
                <w:rFonts w:ascii="Times New Roman" w:hAnsi="Times New Roman" w:cs="Times New Roman"/>
                <w:bCs/>
                <w:sz w:val="24"/>
                <w:szCs w:val="24"/>
              </w:rPr>
              <w:t>Условия оплаты</w:t>
            </w:r>
          </w:p>
        </w:tc>
        <w:tc>
          <w:tcPr>
            <w:tcW w:w="9576" w:type="dxa"/>
            <w:gridSpan w:val="4"/>
            <w:vAlign w:val="center"/>
          </w:tcPr>
          <w:p w14:paraId="5278ECB7" w14:textId="77777777" w:rsidR="00D659C7" w:rsidRPr="004B6572" w:rsidRDefault="00D659C7" w:rsidP="00584A67">
            <w:pPr>
              <w:spacing w:line="276" w:lineRule="auto"/>
              <w:rPr>
                <w:rFonts w:ascii="Times New Roman" w:hAnsi="Times New Roman" w:cs="Times New Roman"/>
                <w:sz w:val="24"/>
                <w:szCs w:val="24"/>
              </w:rPr>
            </w:pPr>
            <w:r w:rsidRPr="004B6572">
              <w:rPr>
                <w:rFonts w:ascii="Times New Roman" w:hAnsi="Times New Roman" w:cs="Times New Roman"/>
                <w:sz w:val="24"/>
                <w:szCs w:val="24"/>
              </w:rPr>
              <w:t>Оплата производится по контракту следующим образом:</w:t>
            </w:r>
          </w:p>
          <w:p w14:paraId="041DFE81" w14:textId="77777777" w:rsidR="00D659C7" w:rsidRPr="004B6572" w:rsidRDefault="00D659C7" w:rsidP="00584A67">
            <w:pPr>
              <w:spacing w:line="276" w:lineRule="auto"/>
              <w:rPr>
                <w:rFonts w:ascii="Times New Roman" w:hAnsi="Times New Roman" w:cs="Times New Roman"/>
                <w:sz w:val="24"/>
                <w:szCs w:val="24"/>
              </w:rPr>
            </w:pPr>
            <w:r w:rsidRPr="004B6572">
              <w:rPr>
                <w:rFonts w:ascii="Times New Roman" w:hAnsi="Times New Roman" w:cs="Times New Roman"/>
                <w:sz w:val="24"/>
                <w:szCs w:val="24"/>
              </w:rPr>
              <w:t>- 25% предоплата за всю партию товара по Контракту;</w:t>
            </w:r>
          </w:p>
          <w:p w14:paraId="0DB93C0F" w14:textId="76702C19" w:rsidR="00D659C7" w:rsidRDefault="00D659C7" w:rsidP="00584A67">
            <w:pPr>
              <w:spacing w:line="276" w:lineRule="auto"/>
              <w:rPr>
                <w:rFonts w:ascii="Times New Roman" w:hAnsi="Times New Roman" w:cs="Times New Roman"/>
                <w:bCs/>
                <w:sz w:val="24"/>
                <w:szCs w:val="24"/>
              </w:rPr>
            </w:pPr>
            <w:r w:rsidRPr="004B6572">
              <w:rPr>
                <w:rFonts w:ascii="Times New Roman" w:hAnsi="Times New Roman" w:cs="Times New Roman"/>
                <w:sz w:val="24"/>
                <w:szCs w:val="24"/>
              </w:rPr>
              <w:t xml:space="preserve">- 75% в течении 30-ти </w:t>
            </w:r>
            <w:r w:rsidR="009B126D">
              <w:rPr>
                <w:rFonts w:ascii="Times New Roman" w:hAnsi="Times New Roman" w:cs="Times New Roman"/>
                <w:sz w:val="24"/>
                <w:szCs w:val="24"/>
              </w:rPr>
              <w:t xml:space="preserve">рабочих </w:t>
            </w:r>
            <w:r w:rsidRPr="004B6572">
              <w:rPr>
                <w:rFonts w:ascii="Times New Roman" w:hAnsi="Times New Roman" w:cs="Times New Roman"/>
                <w:sz w:val="24"/>
                <w:szCs w:val="24"/>
              </w:rPr>
              <w:t>дней со дня отгрузки товара.</w:t>
            </w:r>
          </w:p>
        </w:tc>
      </w:tr>
      <w:tr w:rsidR="00D659C7" w14:paraId="3034FEB1" w14:textId="77777777" w:rsidTr="00584A67">
        <w:tc>
          <w:tcPr>
            <w:tcW w:w="1180" w:type="dxa"/>
          </w:tcPr>
          <w:p w14:paraId="75F55CDC" w14:textId="77777777" w:rsidR="00D659C7" w:rsidRDefault="00D659C7" w:rsidP="00584A67">
            <w:pPr>
              <w:spacing w:after="58" w:line="276" w:lineRule="atLeast"/>
              <w:jc w:val="both"/>
              <w:rPr>
                <w:rFonts w:ascii="Times New Roman" w:hAnsi="Times New Roman" w:cs="Times New Roman"/>
              </w:rPr>
            </w:pPr>
            <w:r>
              <w:rPr>
                <w:rFonts w:ascii="Times New Roman" w:hAnsi="Times New Roman" w:cs="Times New Roman"/>
              </w:rPr>
              <w:t>5.</w:t>
            </w:r>
          </w:p>
        </w:tc>
        <w:tc>
          <w:tcPr>
            <w:tcW w:w="13380" w:type="dxa"/>
            <w:gridSpan w:val="7"/>
            <w:vAlign w:val="center"/>
          </w:tcPr>
          <w:p w14:paraId="60F849D3" w14:textId="77777777" w:rsidR="00D659C7" w:rsidRPr="004B6572" w:rsidRDefault="00D659C7" w:rsidP="00584A67">
            <w:pPr>
              <w:spacing w:line="276" w:lineRule="auto"/>
              <w:rPr>
                <w:rFonts w:ascii="Times New Roman" w:hAnsi="Times New Roman" w:cs="Times New Roman"/>
                <w:sz w:val="24"/>
                <w:szCs w:val="24"/>
              </w:rPr>
            </w:pPr>
            <w:r>
              <w:rPr>
                <w:rFonts w:ascii="Times New Roman" w:hAnsi="Times New Roman" w:cs="Times New Roman"/>
                <w:bCs/>
                <w:sz w:val="24"/>
                <w:szCs w:val="24"/>
              </w:rPr>
              <w:t>Информация о предмете закупки</w:t>
            </w:r>
          </w:p>
        </w:tc>
      </w:tr>
      <w:tr w:rsidR="009B126D" w14:paraId="1F2FE7B3" w14:textId="40C7DF44" w:rsidTr="009B126D">
        <w:tc>
          <w:tcPr>
            <w:tcW w:w="1180" w:type="dxa"/>
          </w:tcPr>
          <w:p w14:paraId="3CEFE3A0" w14:textId="77777777" w:rsidR="009B126D" w:rsidRDefault="009B126D" w:rsidP="00584A67">
            <w:pPr>
              <w:spacing w:after="58" w:line="276" w:lineRule="atLeast"/>
              <w:jc w:val="both"/>
              <w:rPr>
                <w:rFonts w:ascii="Times New Roman" w:hAnsi="Times New Roman" w:cs="Times New Roman"/>
              </w:rPr>
            </w:pPr>
          </w:p>
          <w:p w14:paraId="3B67FED9" w14:textId="77777777" w:rsidR="009B126D" w:rsidRDefault="009B126D" w:rsidP="00584A67">
            <w:pPr>
              <w:spacing w:after="58" w:line="276" w:lineRule="atLeast"/>
              <w:jc w:val="both"/>
              <w:rPr>
                <w:rFonts w:ascii="Times New Roman" w:hAnsi="Times New Roman" w:cs="Times New Roman"/>
              </w:rPr>
            </w:pPr>
          </w:p>
          <w:p w14:paraId="22551C95" w14:textId="77777777" w:rsidR="009B126D" w:rsidRDefault="009B126D" w:rsidP="00584A67">
            <w:pPr>
              <w:spacing w:after="58" w:line="276" w:lineRule="atLeast"/>
              <w:jc w:val="both"/>
              <w:rPr>
                <w:rFonts w:ascii="Times New Roman" w:hAnsi="Times New Roman" w:cs="Times New Roman"/>
              </w:rPr>
            </w:pPr>
          </w:p>
          <w:p w14:paraId="5C070935" w14:textId="77777777" w:rsidR="009B126D" w:rsidRDefault="009B126D" w:rsidP="00584A67">
            <w:pPr>
              <w:spacing w:after="58" w:line="276" w:lineRule="atLeast"/>
              <w:jc w:val="both"/>
              <w:rPr>
                <w:rFonts w:ascii="Times New Roman" w:hAnsi="Times New Roman" w:cs="Times New Roman"/>
              </w:rPr>
            </w:pPr>
          </w:p>
          <w:p w14:paraId="3397871F" w14:textId="77777777" w:rsidR="009B126D" w:rsidRDefault="009B126D" w:rsidP="00584A67">
            <w:pPr>
              <w:spacing w:after="58" w:line="276" w:lineRule="atLeast"/>
              <w:jc w:val="both"/>
              <w:rPr>
                <w:rFonts w:ascii="Times New Roman" w:hAnsi="Times New Roman" w:cs="Times New Roman"/>
              </w:rPr>
            </w:pPr>
          </w:p>
          <w:p w14:paraId="22CFFA48" w14:textId="77777777" w:rsidR="009B126D" w:rsidRDefault="009B126D" w:rsidP="00584A67">
            <w:pPr>
              <w:spacing w:after="58" w:line="276" w:lineRule="atLeast"/>
              <w:jc w:val="both"/>
              <w:rPr>
                <w:rFonts w:ascii="Times New Roman" w:hAnsi="Times New Roman" w:cs="Times New Roman"/>
              </w:rPr>
            </w:pPr>
          </w:p>
          <w:p w14:paraId="5B966C48" w14:textId="77777777" w:rsidR="009B126D" w:rsidRDefault="009B126D" w:rsidP="00584A67">
            <w:pPr>
              <w:spacing w:after="58" w:line="276" w:lineRule="atLeast"/>
              <w:jc w:val="both"/>
              <w:rPr>
                <w:rFonts w:ascii="Times New Roman" w:hAnsi="Times New Roman" w:cs="Times New Roman"/>
              </w:rPr>
            </w:pPr>
          </w:p>
          <w:p w14:paraId="02758CEC" w14:textId="77777777" w:rsidR="009B126D" w:rsidRDefault="009B126D" w:rsidP="00584A67">
            <w:pPr>
              <w:spacing w:after="58" w:line="276" w:lineRule="atLeast"/>
              <w:jc w:val="both"/>
              <w:rPr>
                <w:rFonts w:ascii="Times New Roman" w:hAnsi="Times New Roman" w:cs="Times New Roman"/>
              </w:rPr>
            </w:pPr>
          </w:p>
          <w:p w14:paraId="473F733C" w14:textId="219E2981" w:rsidR="009B126D" w:rsidRDefault="009B126D" w:rsidP="00584A67">
            <w:pPr>
              <w:spacing w:after="58" w:line="276" w:lineRule="atLeast"/>
              <w:jc w:val="both"/>
              <w:rPr>
                <w:rFonts w:ascii="Times New Roman" w:hAnsi="Times New Roman" w:cs="Times New Roman"/>
              </w:rPr>
            </w:pPr>
            <w:r>
              <w:rPr>
                <w:rFonts w:ascii="Times New Roman" w:hAnsi="Times New Roman" w:cs="Times New Roman"/>
              </w:rPr>
              <w:t>5.1.</w:t>
            </w:r>
          </w:p>
          <w:p w14:paraId="3B6469FD" w14:textId="72ABE364" w:rsidR="009B126D" w:rsidRDefault="009B126D" w:rsidP="00584A67">
            <w:pPr>
              <w:spacing w:after="58" w:line="276" w:lineRule="atLeast"/>
              <w:jc w:val="both"/>
              <w:rPr>
                <w:rFonts w:ascii="Times New Roman" w:hAnsi="Times New Roman" w:cs="Times New Roman"/>
              </w:rPr>
            </w:pPr>
          </w:p>
        </w:tc>
        <w:tc>
          <w:tcPr>
            <w:tcW w:w="3840" w:type="dxa"/>
            <w:gridSpan w:val="4"/>
            <w:vAlign w:val="center"/>
          </w:tcPr>
          <w:p w14:paraId="1642E3F5" w14:textId="07947591" w:rsidR="009B126D" w:rsidRDefault="009B126D" w:rsidP="00584A67">
            <w:pPr>
              <w:spacing w:line="276" w:lineRule="auto"/>
              <w:rPr>
                <w:rFonts w:ascii="Times New Roman" w:hAnsi="Times New Roman" w:cs="Times New Roman"/>
                <w:bCs/>
                <w:sz w:val="24"/>
                <w:szCs w:val="24"/>
              </w:rPr>
            </w:pPr>
            <w:r>
              <w:rPr>
                <w:rFonts w:ascii="Times New Roman" w:hAnsi="Times New Roman" w:cs="Times New Roman"/>
                <w:bCs/>
                <w:sz w:val="24"/>
                <w:szCs w:val="24"/>
              </w:rPr>
              <w:t>электротовары</w:t>
            </w:r>
          </w:p>
        </w:tc>
        <w:tc>
          <w:tcPr>
            <w:tcW w:w="9540" w:type="dxa"/>
            <w:gridSpan w:val="3"/>
            <w:vAlign w:val="center"/>
          </w:tcPr>
          <w:tbl>
            <w:tblPr>
              <w:tblStyle w:val="a4"/>
              <w:tblW w:w="0" w:type="auto"/>
              <w:tblLook w:val="04A0" w:firstRow="1" w:lastRow="0" w:firstColumn="1" w:lastColumn="0" w:noHBand="0" w:noVBand="1"/>
            </w:tblPr>
            <w:tblGrid>
              <w:gridCol w:w="560"/>
              <w:gridCol w:w="2373"/>
              <w:gridCol w:w="725"/>
              <w:gridCol w:w="1208"/>
              <w:gridCol w:w="276"/>
              <w:gridCol w:w="1334"/>
              <w:gridCol w:w="41"/>
            </w:tblGrid>
            <w:tr w:rsidR="004843AD" w:rsidRPr="00DA37D4" w14:paraId="0C4878E4" w14:textId="77777777" w:rsidTr="00BD6564">
              <w:trPr>
                <w:gridAfter w:val="1"/>
                <w:wAfter w:w="41" w:type="dxa"/>
                <w:trHeight w:val="1116"/>
              </w:trPr>
              <w:tc>
                <w:tcPr>
                  <w:tcW w:w="560" w:type="dxa"/>
                  <w:noWrap/>
                  <w:hideMark/>
                </w:tcPr>
                <w:p w14:paraId="17022122" w14:textId="77777777" w:rsidR="004843AD" w:rsidRPr="00DA37D4" w:rsidRDefault="004843AD" w:rsidP="004843AD">
                  <w:pPr>
                    <w:jc w:val="both"/>
                    <w:rPr>
                      <w:rFonts w:ascii="Times New Roman" w:hAnsi="Times New Roman" w:cs="Times New Roman"/>
                      <w:b/>
                      <w:bCs/>
                      <w:sz w:val="24"/>
                      <w:szCs w:val="24"/>
                    </w:rPr>
                  </w:pPr>
                  <w:r w:rsidRPr="00DA37D4">
                    <w:rPr>
                      <w:rFonts w:ascii="Times New Roman" w:hAnsi="Times New Roman" w:cs="Times New Roman"/>
                      <w:b/>
                      <w:bCs/>
                      <w:sz w:val="24"/>
                      <w:szCs w:val="24"/>
                    </w:rPr>
                    <w:t>№ п/п</w:t>
                  </w:r>
                </w:p>
              </w:tc>
              <w:tc>
                <w:tcPr>
                  <w:tcW w:w="2373" w:type="dxa"/>
                  <w:noWrap/>
                  <w:hideMark/>
                </w:tcPr>
                <w:p w14:paraId="47BDE0F4" w14:textId="77777777" w:rsidR="004843AD" w:rsidRPr="00DA37D4" w:rsidRDefault="004843AD" w:rsidP="004843AD">
                  <w:pPr>
                    <w:jc w:val="both"/>
                    <w:rPr>
                      <w:rFonts w:ascii="Times New Roman" w:hAnsi="Times New Roman" w:cs="Times New Roman"/>
                      <w:b/>
                      <w:bCs/>
                      <w:sz w:val="24"/>
                      <w:szCs w:val="24"/>
                    </w:rPr>
                  </w:pPr>
                  <w:r w:rsidRPr="00DA37D4">
                    <w:rPr>
                      <w:rFonts w:ascii="Times New Roman" w:hAnsi="Times New Roman" w:cs="Times New Roman"/>
                      <w:b/>
                      <w:bCs/>
                      <w:sz w:val="24"/>
                      <w:szCs w:val="24"/>
                    </w:rPr>
                    <w:t xml:space="preserve">Наименование </w:t>
                  </w:r>
                </w:p>
              </w:tc>
              <w:tc>
                <w:tcPr>
                  <w:tcW w:w="725" w:type="dxa"/>
                  <w:noWrap/>
                  <w:hideMark/>
                </w:tcPr>
                <w:p w14:paraId="5A6BD50B" w14:textId="77777777" w:rsidR="004843AD" w:rsidRPr="00DA37D4" w:rsidRDefault="004843AD" w:rsidP="004843AD">
                  <w:pPr>
                    <w:jc w:val="both"/>
                    <w:rPr>
                      <w:rFonts w:ascii="Times New Roman" w:hAnsi="Times New Roman" w:cs="Times New Roman"/>
                      <w:b/>
                      <w:bCs/>
                      <w:sz w:val="24"/>
                      <w:szCs w:val="24"/>
                    </w:rPr>
                  </w:pPr>
                  <w:r w:rsidRPr="00DA37D4">
                    <w:rPr>
                      <w:rFonts w:ascii="Times New Roman" w:hAnsi="Times New Roman" w:cs="Times New Roman"/>
                      <w:b/>
                      <w:bCs/>
                      <w:sz w:val="24"/>
                      <w:szCs w:val="24"/>
                    </w:rPr>
                    <w:t>Кол-во</w:t>
                  </w:r>
                </w:p>
              </w:tc>
              <w:tc>
                <w:tcPr>
                  <w:tcW w:w="1208" w:type="dxa"/>
                  <w:noWrap/>
                  <w:hideMark/>
                </w:tcPr>
                <w:p w14:paraId="75D8F01E" w14:textId="77777777" w:rsidR="004843AD" w:rsidRPr="00DA37D4" w:rsidRDefault="004843AD" w:rsidP="004843AD">
                  <w:pPr>
                    <w:jc w:val="both"/>
                    <w:rPr>
                      <w:rFonts w:ascii="Times New Roman" w:hAnsi="Times New Roman" w:cs="Times New Roman"/>
                      <w:b/>
                      <w:bCs/>
                      <w:sz w:val="24"/>
                      <w:szCs w:val="24"/>
                    </w:rPr>
                  </w:pPr>
                  <w:proofErr w:type="spellStart"/>
                  <w:r w:rsidRPr="00DA37D4">
                    <w:rPr>
                      <w:rFonts w:ascii="Times New Roman" w:hAnsi="Times New Roman" w:cs="Times New Roman"/>
                      <w:b/>
                      <w:bCs/>
                      <w:sz w:val="24"/>
                      <w:szCs w:val="24"/>
                    </w:rPr>
                    <w:t>Ед.изм</w:t>
                  </w:r>
                  <w:proofErr w:type="spellEnd"/>
                  <w:r w:rsidRPr="00DA37D4">
                    <w:rPr>
                      <w:rFonts w:ascii="Times New Roman" w:hAnsi="Times New Roman" w:cs="Times New Roman"/>
                      <w:b/>
                      <w:bCs/>
                      <w:sz w:val="24"/>
                      <w:szCs w:val="24"/>
                    </w:rPr>
                    <w:t>.</w:t>
                  </w:r>
                </w:p>
              </w:tc>
              <w:tc>
                <w:tcPr>
                  <w:tcW w:w="276" w:type="dxa"/>
                  <w:hideMark/>
                </w:tcPr>
                <w:p w14:paraId="1E80A909"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334" w:type="dxa"/>
                  <w:hideMark/>
                </w:tcPr>
                <w:p w14:paraId="48E174BE" w14:textId="77777777" w:rsidR="004843AD" w:rsidRPr="00DA37D4" w:rsidRDefault="004843AD" w:rsidP="004843AD">
                  <w:pPr>
                    <w:jc w:val="both"/>
                    <w:rPr>
                      <w:rFonts w:ascii="Times New Roman" w:hAnsi="Times New Roman" w:cs="Times New Roman"/>
                      <w:b/>
                      <w:bCs/>
                      <w:sz w:val="24"/>
                      <w:szCs w:val="24"/>
                    </w:rPr>
                  </w:pPr>
                  <w:r w:rsidRPr="00DA37D4">
                    <w:rPr>
                      <w:rFonts w:ascii="Times New Roman" w:hAnsi="Times New Roman" w:cs="Times New Roman"/>
                      <w:b/>
                      <w:bCs/>
                      <w:sz w:val="24"/>
                      <w:szCs w:val="24"/>
                    </w:rPr>
                    <w:t>Средняя стоимость</w:t>
                  </w:r>
                </w:p>
              </w:tc>
            </w:tr>
            <w:tr w:rsidR="004843AD" w:rsidRPr="00DA37D4" w14:paraId="5DA7AB64" w14:textId="77777777" w:rsidTr="00BD6564">
              <w:trPr>
                <w:gridAfter w:val="1"/>
                <w:wAfter w:w="41" w:type="dxa"/>
                <w:trHeight w:val="430"/>
              </w:trPr>
              <w:tc>
                <w:tcPr>
                  <w:tcW w:w="6476" w:type="dxa"/>
                  <w:gridSpan w:val="6"/>
                  <w:noWrap/>
                </w:tcPr>
                <w:p w14:paraId="53526A77" w14:textId="77777777" w:rsidR="004843AD" w:rsidRDefault="004843AD" w:rsidP="004843AD">
                  <w:pPr>
                    <w:jc w:val="both"/>
                    <w:rPr>
                      <w:rFonts w:ascii="Times New Roman" w:hAnsi="Times New Roman" w:cs="Times New Roman"/>
                      <w:b/>
                      <w:bCs/>
                      <w:sz w:val="24"/>
                      <w:szCs w:val="24"/>
                    </w:rPr>
                  </w:pPr>
                </w:p>
                <w:p w14:paraId="1BCB3472" w14:textId="77777777" w:rsidR="004843AD" w:rsidRPr="00DA37D4" w:rsidRDefault="004843AD" w:rsidP="004843AD">
                  <w:pPr>
                    <w:jc w:val="both"/>
                    <w:rPr>
                      <w:rFonts w:ascii="Times New Roman" w:hAnsi="Times New Roman" w:cs="Times New Roman"/>
                      <w:b/>
                      <w:bCs/>
                      <w:sz w:val="24"/>
                      <w:szCs w:val="24"/>
                    </w:rPr>
                  </w:pPr>
                  <w:r>
                    <w:rPr>
                      <w:rFonts w:ascii="Times New Roman" w:hAnsi="Times New Roman" w:cs="Times New Roman"/>
                      <w:b/>
                      <w:bCs/>
                      <w:sz w:val="24"/>
                      <w:szCs w:val="24"/>
                    </w:rPr>
                    <w:t>ЛОТ №1</w:t>
                  </w:r>
                </w:p>
              </w:tc>
            </w:tr>
            <w:tr w:rsidR="004843AD" w:rsidRPr="00DA37D4" w14:paraId="5FD7F576" w14:textId="77777777" w:rsidTr="00BD6564">
              <w:trPr>
                <w:gridAfter w:val="1"/>
                <w:wAfter w:w="41" w:type="dxa"/>
                <w:trHeight w:val="309"/>
              </w:trPr>
              <w:tc>
                <w:tcPr>
                  <w:tcW w:w="560" w:type="dxa"/>
                  <w:hideMark/>
                </w:tcPr>
                <w:p w14:paraId="0466FB17"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w:t>
                  </w:r>
                </w:p>
              </w:tc>
              <w:tc>
                <w:tcPr>
                  <w:tcW w:w="2373" w:type="dxa"/>
                  <w:hideMark/>
                </w:tcPr>
                <w:p w14:paraId="7DBB5A13"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xml:space="preserve">Авт. </w:t>
                  </w:r>
                  <w:proofErr w:type="gramStart"/>
                  <w:r w:rsidRPr="00DA37D4">
                    <w:rPr>
                      <w:rFonts w:ascii="Times New Roman" w:hAnsi="Times New Roman" w:cs="Times New Roman"/>
                      <w:sz w:val="24"/>
                      <w:szCs w:val="24"/>
                    </w:rPr>
                    <w:t>выкл.ВА</w:t>
                  </w:r>
                  <w:proofErr w:type="gramEnd"/>
                  <w:r w:rsidRPr="00DA37D4">
                    <w:rPr>
                      <w:rFonts w:ascii="Times New Roman" w:hAnsi="Times New Roman" w:cs="Times New Roman"/>
                      <w:sz w:val="24"/>
                      <w:szCs w:val="24"/>
                    </w:rPr>
                    <w:t>47-29 1Р 25А 4,5кА х-ка С</w:t>
                  </w:r>
                </w:p>
              </w:tc>
              <w:tc>
                <w:tcPr>
                  <w:tcW w:w="725" w:type="dxa"/>
                  <w:hideMark/>
                </w:tcPr>
                <w:p w14:paraId="177B7800"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190</w:t>
                  </w:r>
                </w:p>
              </w:tc>
              <w:tc>
                <w:tcPr>
                  <w:tcW w:w="1208" w:type="dxa"/>
                  <w:hideMark/>
                </w:tcPr>
                <w:p w14:paraId="76B75D75" w14:textId="77777777" w:rsidR="004843AD" w:rsidRPr="00DA37D4" w:rsidRDefault="004843AD" w:rsidP="004843AD">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276" w:type="dxa"/>
                  <w:hideMark/>
                </w:tcPr>
                <w:p w14:paraId="738939F3"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334" w:type="dxa"/>
                  <w:noWrap/>
                  <w:hideMark/>
                </w:tcPr>
                <w:p w14:paraId="72812792"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6925,50</w:t>
                  </w:r>
                </w:p>
              </w:tc>
            </w:tr>
            <w:tr w:rsidR="004843AD" w:rsidRPr="00DA37D4" w14:paraId="5BE82F42" w14:textId="77777777" w:rsidTr="00BD6564">
              <w:trPr>
                <w:gridAfter w:val="1"/>
                <w:wAfter w:w="41" w:type="dxa"/>
                <w:trHeight w:val="309"/>
              </w:trPr>
              <w:tc>
                <w:tcPr>
                  <w:tcW w:w="560" w:type="dxa"/>
                  <w:hideMark/>
                </w:tcPr>
                <w:p w14:paraId="7AF09F95"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2</w:t>
                  </w:r>
                </w:p>
              </w:tc>
              <w:tc>
                <w:tcPr>
                  <w:tcW w:w="2373" w:type="dxa"/>
                  <w:hideMark/>
                </w:tcPr>
                <w:p w14:paraId="7C2710A9"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xml:space="preserve">Авт. </w:t>
                  </w:r>
                  <w:proofErr w:type="gramStart"/>
                  <w:r w:rsidRPr="00DA37D4">
                    <w:rPr>
                      <w:rFonts w:ascii="Times New Roman" w:hAnsi="Times New Roman" w:cs="Times New Roman"/>
                      <w:sz w:val="24"/>
                      <w:szCs w:val="24"/>
                    </w:rPr>
                    <w:t>выкл.ВА</w:t>
                  </w:r>
                  <w:proofErr w:type="gramEnd"/>
                  <w:r w:rsidRPr="00DA37D4">
                    <w:rPr>
                      <w:rFonts w:ascii="Times New Roman" w:hAnsi="Times New Roman" w:cs="Times New Roman"/>
                      <w:sz w:val="24"/>
                      <w:szCs w:val="24"/>
                    </w:rPr>
                    <w:t xml:space="preserve">47-29 1Р 16А 4,5кА х-ка С </w:t>
                  </w:r>
                </w:p>
              </w:tc>
              <w:tc>
                <w:tcPr>
                  <w:tcW w:w="725" w:type="dxa"/>
                  <w:hideMark/>
                </w:tcPr>
                <w:p w14:paraId="01B71537"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184</w:t>
                  </w:r>
                </w:p>
              </w:tc>
              <w:tc>
                <w:tcPr>
                  <w:tcW w:w="1208" w:type="dxa"/>
                  <w:hideMark/>
                </w:tcPr>
                <w:p w14:paraId="67B58F28" w14:textId="77777777" w:rsidR="004843AD" w:rsidRPr="00DA37D4" w:rsidRDefault="004843AD" w:rsidP="004843AD">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276" w:type="dxa"/>
                  <w:hideMark/>
                </w:tcPr>
                <w:p w14:paraId="3B41E9DE"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334" w:type="dxa"/>
                  <w:noWrap/>
                  <w:hideMark/>
                </w:tcPr>
                <w:p w14:paraId="6AB5CF8C"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5553,12</w:t>
                  </w:r>
                </w:p>
              </w:tc>
            </w:tr>
            <w:tr w:rsidR="004843AD" w:rsidRPr="00DA37D4" w14:paraId="4B6144F3" w14:textId="77777777" w:rsidTr="00BD6564">
              <w:trPr>
                <w:gridAfter w:val="1"/>
                <w:wAfter w:w="41" w:type="dxa"/>
                <w:trHeight w:val="309"/>
              </w:trPr>
              <w:tc>
                <w:tcPr>
                  <w:tcW w:w="560" w:type="dxa"/>
                  <w:hideMark/>
                </w:tcPr>
                <w:p w14:paraId="7569EB6A"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3</w:t>
                  </w:r>
                </w:p>
              </w:tc>
              <w:tc>
                <w:tcPr>
                  <w:tcW w:w="2373" w:type="dxa"/>
                  <w:hideMark/>
                </w:tcPr>
                <w:p w14:paraId="7B7925AF"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xml:space="preserve">Авт. </w:t>
                  </w:r>
                  <w:proofErr w:type="gramStart"/>
                  <w:r w:rsidRPr="00DA37D4">
                    <w:rPr>
                      <w:rFonts w:ascii="Times New Roman" w:hAnsi="Times New Roman" w:cs="Times New Roman"/>
                      <w:sz w:val="24"/>
                      <w:szCs w:val="24"/>
                    </w:rPr>
                    <w:t>выкл.ВА</w:t>
                  </w:r>
                  <w:proofErr w:type="gramEnd"/>
                  <w:r w:rsidRPr="00DA37D4">
                    <w:rPr>
                      <w:rFonts w:ascii="Times New Roman" w:hAnsi="Times New Roman" w:cs="Times New Roman"/>
                      <w:sz w:val="24"/>
                      <w:szCs w:val="24"/>
                    </w:rPr>
                    <w:t xml:space="preserve">47-29 1Р 10А 4,5кА х-ка С </w:t>
                  </w:r>
                </w:p>
              </w:tc>
              <w:tc>
                <w:tcPr>
                  <w:tcW w:w="725" w:type="dxa"/>
                  <w:hideMark/>
                </w:tcPr>
                <w:p w14:paraId="71A7A53B"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30</w:t>
                  </w:r>
                </w:p>
              </w:tc>
              <w:tc>
                <w:tcPr>
                  <w:tcW w:w="1208" w:type="dxa"/>
                  <w:hideMark/>
                </w:tcPr>
                <w:p w14:paraId="477AAF9C" w14:textId="77777777" w:rsidR="004843AD" w:rsidRPr="00DA37D4" w:rsidRDefault="004843AD" w:rsidP="004843AD">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276" w:type="dxa"/>
                  <w:hideMark/>
                </w:tcPr>
                <w:p w14:paraId="48AFD228"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334" w:type="dxa"/>
                  <w:noWrap/>
                  <w:hideMark/>
                </w:tcPr>
                <w:p w14:paraId="1C1E243F"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1147,80</w:t>
                  </w:r>
                </w:p>
              </w:tc>
            </w:tr>
            <w:tr w:rsidR="004843AD" w:rsidRPr="00DA37D4" w14:paraId="65B8D27C" w14:textId="77777777" w:rsidTr="00BD6564">
              <w:trPr>
                <w:gridAfter w:val="1"/>
                <w:wAfter w:w="41" w:type="dxa"/>
                <w:trHeight w:val="309"/>
              </w:trPr>
              <w:tc>
                <w:tcPr>
                  <w:tcW w:w="560" w:type="dxa"/>
                  <w:hideMark/>
                </w:tcPr>
                <w:p w14:paraId="6D9F03BA"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4</w:t>
                  </w:r>
                </w:p>
              </w:tc>
              <w:tc>
                <w:tcPr>
                  <w:tcW w:w="2373" w:type="dxa"/>
                  <w:hideMark/>
                </w:tcPr>
                <w:p w14:paraId="085EF487"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xml:space="preserve">Авт. </w:t>
                  </w:r>
                  <w:proofErr w:type="gramStart"/>
                  <w:r w:rsidRPr="00DA37D4">
                    <w:rPr>
                      <w:rFonts w:ascii="Times New Roman" w:hAnsi="Times New Roman" w:cs="Times New Roman"/>
                      <w:sz w:val="24"/>
                      <w:szCs w:val="24"/>
                    </w:rPr>
                    <w:t>выкл.ВА</w:t>
                  </w:r>
                  <w:proofErr w:type="gramEnd"/>
                  <w:r w:rsidRPr="00DA37D4">
                    <w:rPr>
                      <w:rFonts w:ascii="Times New Roman" w:hAnsi="Times New Roman" w:cs="Times New Roman"/>
                      <w:sz w:val="24"/>
                      <w:szCs w:val="24"/>
                    </w:rPr>
                    <w:t xml:space="preserve">47-29 1Р  6А 4,5кА х-ка С </w:t>
                  </w:r>
                </w:p>
              </w:tc>
              <w:tc>
                <w:tcPr>
                  <w:tcW w:w="725" w:type="dxa"/>
                  <w:hideMark/>
                </w:tcPr>
                <w:p w14:paraId="3DD79F8F"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120</w:t>
                  </w:r>
                </w:p>
              </w:tc>
              <w:tc>
                <w:tcPr>
                  <w:tcW w:w="1208" w:type="dxa"/>
                  <w:hideMark/>
                </w:tcPr>
                <w:p w14:paraId="1410F37D" w14:textId="77777777" w:rsidR="004843AD" w:rsidRPr="00DA37D4" w:rsidRDefault="004843AD" w:rsidP="004843AD">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276" w:type="dxa"/>
                  <w:hideMark/>
                </w:tcPr>
                <w:p w14:paraId="6959C146"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334" w:type="dxa"/>
                  <w:noWrap/>
                  <w:hideMark/>
                </w:tcPr>
                <w:p w14:paraId="3358837B"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4591,20</w:t>
                  </w:r>
                </w:p>
              </w:tc>
            </w:tr>
            <w:tr w:rsidR="004843AD" w:rsidRPr="00DA37D4" w14:paraId="7A0E2C25" w14:textId="77777777" w:rsidTr="00BD6564">
              <w:trPr>
                <w:gridAfter w:val="1"/>
                <w:wAfter w:w="41" w:type="dxa"/>
                <w:trHeight w:val="309"/>
              </w:trPr>
              <w:tc>
                <w:tcPr>
                  <w:tcW w:w="560" w:type="dxa"/>
                  <w:hideMark/>
                </w:tcPr>
                <w:p w14:paraId="7E6FBFDA"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5</w:t>
                  </w:r>
                </w:p>
              </w:tc>
              <w:tc>
                <w:tcPr>
                  <w:tcW w:w="2373" w:type="dxa"/>
                  <w:hideMark/>
                </w:tcPr>
                <w:p w14:paraId="2020021D"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xml:space="preserve">Выключатель нагрузки (мини-рубильник) ВН-32 3P 32A </w:t>
                  </w:r>
                </w:p>
              </w:tc>
              <w:tc>
                <w:tcPr>
                  <w:tcW w:w="725" w:type="dxa"/>
                  <w:hideMark/>
                </w:tcPr>
                <w:p w14:paraId="06FDC604"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120</w:t>
                  </w:r>
                </w:p>
              </w:tc>
              <w:tc>
                <w:tcPr>
                  <w:tcW w:w="1208" w:type="dxa"/>
                  <w:hideMark/>
                </w:tcPr>
                <w:p w14:paraId="50A232C3" w14:textId="77777777" w:rsidR="004843AD" w:rsidRPr="00DA37D4" w:rsidRDefault="004843AD" w:rsidP="004843AD">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276" w:type="dxa"/>
                  <w:hideMark/>
                </w:tcPr>
                <w:p w14:paraId="79823C3A"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334" w:type="dxa"/>
                  <w:noWrap/>
                  <w:hideMark/>
                </w:tcPr>
                <w:p w14:paraId="144D71A9"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13122,00</w:t>
                  </w:r>
                </w:p>
              </w:tc>
            </w:tr>
            <w:tr w:rsidR="004843AD" w:rsidRPr="00DA37D4" w14:paraId="6C5D1799" w14:textId="77777777" w:rsidTr="00BD6564">
              <w:trPr>
                <w:gridAfter w:val="1"/>
                <w:wAfter w:w="41" w:type="dxa"/>
                <w:trHeight w:val="642"/>
              </w:trPr>
              <w:tc>
                <w:tcPr>
                  <w:tcW w:w="560" w:type="dxa"/>
                  <w:hideMark/>
                </w:tcPr>
                <w:p w14:paraId="0CC079C9"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6</w:t>
                  </w:r>
                </w:p>
              </w:tc>
              <w:tc>
                <w:tcPr>
                  <w:tcW w:w="2373" w:type="dxa"/>
                  <w:hideMark/>
                </w:tcPr>
                <w:p w14:paraId="4F0CCEB0"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Выключатель нагрузки (мини-рубильник) ВН-32 3P 40A TDM</w:t>
                  </w:r>
                </w:p>
              </w:tc>
              <w:tc>
                <w:tcPr>
                  <w:tcW w:w="725" w:type="dxa"/>
                  <w:hideMark/>
                </w:tcPr>
                <w:p w14:paraId="39621865"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75</w:t>
                  </w:r>
                </w:p>
              </w:tc>
              <w:tc>
                <w:tcPr>
                  <w:tcW w:w="1208" w:type="dxa"/>
                  <w:hideMark/>
                </w:tcPr>
                <w:p w14:paraId="034EA819" w14:textId="77777777" w:rsidR="004843AD" w:rsidRPr="00DA37D4" w:rsidRDefault="004843AD" w:rsidP="004843AD">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276" w:type="dxa"/>
                  <w:hideMark/>
                </w:tcPr>
                <w:p w14:paraId="7B936C8B"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334" w:type="dxa"/>
                  <w:noWrap/>
                  <w:hideMark/>
                </w:tcPr>
                <w:p w14:paraId="61B809CE"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8040,00</w:t>
                  </w:r>
                </w:p>
              </w:tc>
            </w:tr>
            <w:tr w:rsidR="004843AD" w:rsidRPr="00DA37D4" w14:paraId="6E8916FD" w14:textId="77777777" w:rsidTr="00BD6564">
              <w:trPr>
                <w:gridAfter w:val="1"/>
                <w:wAfter w:w="41" w:type="dxa"/>
                <w:trHeight w:val="309"/>
              </w:trPr>
              <w:tc>
                <w:tcPr>
                  <w:tcW w:w="560" w:type="dxa"/>
                  <w:hideMark/>
                </w:tcPr>
                <w:p w14:paraId="4A5F3AC6"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7</w:t>
                  </w:r>
                </w:p>
              </w:tc>
              <w:tc>
                <w:tcPr>
                  <w:tcW w:w="2373" w:type="dxa"/>
                  <w:hideMark/>
                </w:tcPr>
                <w:p w14:paraId="425E90E0"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xml:space="preserve">Выключатель нагрузки (мини-рубильник) ВН-32 3P 80A </w:t>
                  </w:r>
                </w:p>
              </w:tc>
              <w:tc>
                <w:tcPr>
                  <w:tcW w:w="725" w:type="dxa"/>
                  <w:hideMark/>
                </w:tcPr>
                <w:p w14:paraId="40E8BE23"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21</w:t>
                  </w:r>
                </w:p>
              </w:tc>
              <w:tc>
                <w:tcPr>
                  <w:tcW w:w="1208" w:type="dxa"/>
                  <w:hideMark/>
                </w:tcPr>
                <w:p w14:paraId="3BD3199C" w14:textId="77777777" w:rsidR="004843AD" w:rsidRPr="00DA37D4" w:rsidRDefault="004843AD" w:rsidP="004843AD">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276" w:type="dxa"/>
                  <w:hideMark/>
                </w:tcPr>
                <w:p w14:paraId="2C8A47CB"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334" w:type="dxa"/>
                  <w:noWrap/>
                  <w:hideMark/>
                </w:tcPr>
                <w:p w14:paraId="4FF11395"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2594,03</w:t>
                  </w:r>
                </w:p>
              </w:tc>
            </w:tr>
            <w:tr w:rsidR="004843AD" w:rsidRPr="00DA37D4" w14:paraId="1FB50496" w14:textId="77777777" w:rsidTr="00BD6564">
              <w:trPr>
                <w:gridAfter w:val="1"/>
                <w:wAfter w:w="41" w:type="dxa"/>
                <w:trHeight w:val="360"/>
              </w:trPr>
              <w:tc>
                <w:tcPr>
                  <w:tcW w:w="560" w:type="dxa"/>
                  <w:hideMark/>
                </w:tcPr>
                <w:p w14:paraId="1C43DC47"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lastRenderedPageBreak/>
                    <w:t>8</w:t>
                  </w:r>
                </w:p>
              </w:tc>
              <w:tc>
                <w:tcPr>
                  <w:tcW w:w="2373" w:type="dxa"/>
                  <w:hideMark/>
                </w:tcPr>
                <w:p w14:paraId="726646B6"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xml:space="preserve">Сжим </w:t>
                  </w:r>
                  <w:proofErr w:type="spellStart"/>
                  <w:r w:rsidRPr="00DA37D4">
                    <w:rPr>
                      <w:rFonts w:ascii="Times New Roman" w:hAnsi="Times New Roman" w:cs="Times New Roman"/>
                      <w:sz w:val="24"/>
                      <w:szCs w:val="24"/>
                    </w:rPr>
                    <w:t>ответвительный</w:t>
                  </w:r>
                  <w:proofErr w:type="spellEnd"/>
                  <w:r w:rsidRPr="00DA37D4">
                    <w:rPr>
                      <w:rFonts w:ascii="Times New Roman" w:hAnsi="Times New Roman" w:cs="Times New Roman"/>
                      <w:sz w:val="24"/>
                      <w:szCs w:val="24"/>
                    </w:rPr>
                    <w:t xml:space="preserve"> У-731М (4-</w:t>
                  </w:r>
                  <w:proofErr w:type="gramStart"/>
                  <w:r w:rsidRPr="00DA37D4">
                    <w:rPr>
                      <w:rFonts w:ascii="Times New Roman" w:hAnsi="Times New Roman" w:cs="Times New Roman"/>
                      <w:sz w:val="24"/>
                      <w:szCs w:val="24"/>
                    </w:rPr>
                    <w:t>10 :</w:t>
                  </w:r>
                  <w:proofErr w:type="gramEnd"/>
                  <w:r w:rsidRPr="00DA37D4">
                    <w:rPr>
                      <w:rFonts w:ascii="Times New Roman" w:hAnsi="Times New Roman" w:cs="Times New Roman"/>
                      <w:sz w:val="24"/>
                      <w:szCs w:val="24"/>
                    </w:rPr>
                    <w:t xml:space="preserve"> 1,5-10 мм²) IP20 T</w:t>
                  </w:r>
                </w:p>
              </w:tc>
              <w:tc>
                <w:tcPr>
                  <w:tcW w:w="725" w:type="dxa"/>
                  <w:hideMark/>
                </w:tcPr>
                <w:p w14:paraId="58B3B9CA"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300</w:t>
                  </w:r>
                </w:p>
              </w:tc>
              <w:tc>
                <w:tcPr>
                  <w:tcW w:w="1208" w:type="dxa"/>
                  <w:hideMark/>
                </w:tcPr>
                <w:p w14:paraId="01EB5606" w14:textId="77777777" w:rsidR="004843AD" w:rsidRPr="00DA37D4" w:rsidRDefault="004843AD" w:rsidP="004843AD">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276" w:type="dxa"/>
                  <w:hideMark/>
                </w:tcPr>
                <w:p w14:paraId="3C4FDD47"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334" w:type="dxa"/>
                  <w:noWrap/>
                  <w:hideMark/>
                </w:tcPr>
                <w:p w14:paraId="5EE8B001"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3070,50</w:t>
                  </w:r>
                </w:p>
              </w:tc>
            </w:tr>
            <w:tr w:rsidR="004843AD" w:rsidRPr="00DA37D4" w14:paraId="7F30801F" w14:textId="77777777" w:rsidTr="00BD6564">
              <w:trPr>
                <w:gridAfter w:val="1"/>
                <w:wAfter w:w="41" w:type="dxa"/>
                <w:trHeight w:val="624"/>
              </w:trPr>
              <w:tc>
                <w:tcPr>
                  <w:tcW w:w="560" w:type="dxa"/>
                  <w:hideMark/>
                </w:tcPr>
                <w:p w14:paraId="7E7DA962"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9</w:t>
                  </w:r>
                </w:p>
              </w:tc>
              <w:tc>
                <w:tcPr>
                  <w:tcW w:w="2373" w:type="dxa"/>
                  <w:hideMark/>
                </w:tcPr>
                <w:p w14:paraId="35D80BF7"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xml:space="preserve">Зажим герметичный </w:t>
                  </w:r>
                  <w:proofErr w:type="spellStart"/>
                  <w:r w:rsidRPr="00DA37D4">
                    <w:rPr>
                      <w:rFonts w:ascii="Times New Roman" w:hAnsi="Times New Roman" w:cs="Times New Roman"/>
                      <w:sz w:val="24"/>
                      <w:szCs w:val="24"/>
                    </w:rPr>
                    <w:t>ответвительный</w:t>
                  </w:r>
                  <w:proofErr w:type="spellEnd"/>
                  <w:r w:rsidRPr="00DA37D4">
                    <w:rPr>
                      <w:rFonts w:ascii="Times New Roman" w:hAnsi="Times New Roman" w:cs="Times New Roman"/>
                      <w:sz w:val="24"/>
                      <w:szCs w:val="24"/>
                    </w:rPr>
                    <w:t xml:space="preserve"> прокалывающий ЗГОП 16-95/1,5-10 (P6, P616, SLIW11.1, TTD 051) TDM</w:t>
                  </w:r>
                </w:p>
              </w:tc>
              <w:tc>
                <w:tcPr>
                  <w:tcW w:w="725" w:type="dxa"/>
                  <w:hideMark/>
                </w:tcPr>
                <w:p w14:paraId="3C4FC3D8"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300</w:t>
                  </w:r>
                </w:p>
              </w:tc>
              <w:tc>
                <w:tcPr>
                  <w:tcW w:w="1208" w:type="dxa"/>
                  <w:hideMark/>
                </w:tcPr>
                <w:p w14:paraId="5B190963" w14:textId="77777777" w:rsidR="004843AD" w:rsidRPr="00DA37D4" w:rsidRDefault="004843AD" w:rsidP="004843AD">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276" w:type="dxa"/>
                  <w:hideMark/>
                </w:tcPr>
                <w:p w14:paraId="6A8A0596"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334" w:type="dxa"/>
                  <w:noWrap/>
                  <w:hideMark/>
                </w:tcPr>
                <w:p w14:paraId="4C05378A"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12447,00</w:t>
                  </w:r>
                </w:p>
              </w:tc>
            </w:tr>
            <w:tr w:rsidR="004843AD" w:rsidRPr="00DA37D4" w14:paraId="6F064600" w14:textId="77777777" w:rsidTr="00BD6564">
              <w:trPr>
                <w:gridAfter w:val="1"/>
                <w:wAfter w:w="41" w:type="dxa"/>
                <w:trHeight w:val="312"/>
              </w:trPr>
              <w:tc>
                <w:tcPr>
                  <w:tcW w:w="560" w:type="dxa"/>
                  <w:hideMark/>
                </w:tcPr>
                <w:p w14:paraId="02B0210C"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10</w:t>
                  </w:r>
                </w:p>
              </w:tc>
              <w:tc>
                <w:tcPr>
                  <w:tcW w:w="2373" w:type="dxa"/>
                  <w:hideMark/>
                </w:tcPr>
                <w:p w14:paraId="39F07F89"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Шина АД 31Т 4х40х4000 мм</w:t>
                  </w:r>
                </w:p>
              </w:tc>
              <w:tc>
                <w:tcPr>
                  <w:tcW w:w="725" w:type="dxa"/>
                  <w:hideMark/>
                </w:tcPr>
                <w:p w14:paraId="5A596AC2"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20</w:t>
                  </w:r>
                </w:p>
              </w:tc>
              <w:tc>
                <w:tcPr>
                  <w:tcW w:w="1208" w:type="dxa"/>
                  <w:hideMark/>
                </w:tcPr>
                <w:p w14:paraId="336189F7"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м</w:t>
                  </w:r>
                </w:p>
              </w:tc>
              <w:tc>
                <w:tcPr>
                  <w:tcW w:w="276" w:type="dxa"/>
                  <w:hideMark/>
                </w:tcPr>
                <w:p w14:paraId="3FF69B60"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334" w:type="dxa"/>
                  <w:noWrap/>
                  <w:hideMark/>
                </w:tcPr>
                <w:p w14:paraId="72B39920"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2549,70</w:t>
                  </w:r>
                </w:p>
              </w:tc>
            </w:tr>
            <w:tr w:rsidR="004843AD" w:rsidRPr="00DA37D4" w14:paraId="16E6BB64" w14:textId="77777777" w:rsidTr="00BD6564">
              <w:trPr>
                <w:gridAfter w:val="1"/>
                <w:wAfter w:w="41" w:type="dxa"/>
                <w:trHeight w:val="456"/>
              </w:trPr>
              <w:tc>
                <w:tcPr>
                  <w:tcW w:w="560" w:type="dxa"/>
                  <w:hideMark/>
                </w:tcPr>
                <w:p w14:paraId="5EB8650F"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11</w:t>
                  </w:r>
                </w:p>
              </w:tc>
              <w:tc>
                <w:tcPr>
                  <w:tcW w:w="2373" w:type="dxa"/>
                  <w:hideMark/>
                </w:tcPr>
                <w:p w14:paraId="6309E26A"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xml:space="preserve">DIN-рейка (140см) оцинкованная </w:t>
                  </w:r>
                </w:p>
              </w:tc>
              <w:tc>
                <w:tcPr>
                  <w:tcW w:w="725" w:type="dxa"/>
                  <w:hideMark/>
                </w:tcPr>
                <w:p w14:paraId="0D3FE0EA"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20</w:t>
                  </w:r>
                </w:p>
              </w:tc>
              <w:tc>
                <w:tcPr>
                  <w:tcW w:w="1208" w:type="dxa"/>
                  <w:hideMark/>
                </w:tcPr>
                <w:p w14:paraId="66A433C4" w14:textId="77777777" w:rsidR="004843AD" w:rsidRPr="00DA37D4" w:rsidRDefault="004843AD" w:rsidP="004843AD">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276" w:type="dxa"/>
                  <w:hideMark/>
                </w:tcPr>
                <w:p w14:paraId="4462E056"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334" w:type="dxa"/>
                  <w:noWrap/>
                  <w:hideMark/>
                </w:tcPr>
                <w:p w14:paraId="20451FEE"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1199,20</w:t>
                  </w:r>
                </w:p>
              </w:tc>
            </w:tr>
            <w:tr w:rsidR="004843AD" w:rsidRPr="00DA37D4" w14:paraId="4F22E2F3" w14:textId="77777777" w:rsidTr="00BD6564">
              <w:trPr>
                <w:gridAfter w:val="1"/>
                <w:wAfter w:w="41" w:type="dxa"/>
                <w:trHeight w:val="624"/>
              </w:trPr>
              <w:tc>
                <w:tcPr>
                  <w:tcW w:w="560" w:type="dxa"/>
                  <w:hideMark/>
                </w:tcPr>
                <w:p w14:paraId="2CAF9B35"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12</w:t>
                  </w:r>
                </w:p>
              </w:tc>
              <w:tc>
                <w:tcPr>
                  <w:tcW w:w="2373" w:type="dxa"/>
                  <w:hideMark/>
                </w:tcPr>
                <w:p w14:paraId="67E21CB7"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Распределительный блок на DIN-рейку РБ-80 1П 80А (1х16/4х6+2x16)</w:t>
                  </w:r>
                </w:p>
              </w:tc>
              <w:tc>
                <w:tcPr>
                  <w:tcW w:w="725" w:type="dxa"/>
                  <w:hideMark/>
                </w:tcPr>
                <w:p w14:paraId="687477DD"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120</w:t>
                  </w:r>
                </w:p>
              </w:tc>
              <w:tc>
                <w:tcPr>
                  <w:tcW w:w="1208" w:type="dxa"/>
                  <w:hideMark/>
                </w:tcPr>
                <w:p w14:paraId="57273BE4" w14:textId="77777777" w:rsidR="004843AD" w:rsidRPr="00DA37D4" w:rsidRDefault="004843AD" w:rsidP="004843AD">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276" w:type="dxa"/>
                  <w:hideMark/>
                </w:tcPr>
                <w:p w14:paraId="1731752B"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334" w:type="dxa"/>
                  <w:noWrap/>
                  <w:hideMark/>
                </w:tcPr>
                <w:p w14:paraId="5F68B634"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8553,00</w:t>
                  </w:r>
                </w:p>
              </w:tc>
            </w:tr>
            <w:tr w:rsidR="004843AD" w:rsidRPr="00DA37D4" w14:paraId="76B650AD" w14:textId="77777777" w:rsidTr="00BD6564">
              <w:trPr>
                <w:gridAfter w:val="1"/>
                <w:wAfter w:w="41" w:type="dxa"/>
                <w:trHeight w:val="624"/>
              </w:trPr>
              <w:tc>
                <w:tcPr>
                  <w:tcW w:w="560" w:type="dxa"/>
                  <w:hideMark/>
                </w:tcPr>
                <w:p w14:paraId="08695A00"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13</w:t>
                  </w:r>
                </w:p>
              </w:tc>
              <w:tc>
                <w:tcPr>
                  <w:tcW w:w="2373" w:type="dxa"/>
                  <w:hideMark/>
                </w:tcPr>
                <w:p w14:paraId="4CAE5DAF" w14:textId="77777777" w:rsidR="004843AD" w:rsidRPr="00DA37D4" w:rsidRDefault="004843AD" w:rsidP="004843AD">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Распаячная</w:t>
                  </w:r>
                  <w:proofErr w:type="spellEnd"/>
                  <w:r w:rsidRPr="00DA37D4">
                    <w:rPr>
                      <w:rFonts w:ascii="Times New Roman" w:hAnsi="Times New Roman" w:cs="Times New Roman"/>
                      <w:sz w:val="24"/>
                      <w:szCs w:val="24"/>
                    </w:rPr>
                    <w:t xml:space="preserve"> коробка ОП 100х100х55мм, крышка, IP54, 8вх.</w:t>
                  </w:r>
                </w:p>
              </w:tc>
              <w:tc>
                <w:tcPr>
                  <w:tcW w:w="725" w:type="dxa"/>
                  <w:hideMark/>
                </w:tcPr>
                <w:p w14:paraId="584CD871"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90</w:t>
                  </w:r>
                </w:p>
              </w:tc>
              <w:tc>
                <w:tcPr>
                  <w:tcW w:w="1208" w:type="dxa"/>
                  <w:hideMark/>
                </w:tcPr>
                <w:p w14:paraId="17184709" w14:textId="77777777" w:rsidR="004843AD" w:rsidRPr="00DA37D4" w:rsidRDefault="004843AD" w:rsidP="004843AD">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276" w:type="dxa"/>
                  <w:hideMark/>
                </w:tcPr>
                <w:p w14:paraId="1969F1E6"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334" w:type="dxa"/>
                  <w:noWrap/>
                  <w:hideMark/>
                </w:tcPr>
                <w:p w14:paraId="1071BEED"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1878,75</w:t>
                  </w:r>
                </w:p>
              </w:tc>
            </w:tr>
            <w:tr w:rsidR="004843AD" w:rsidRPr="00DA37D4" w14:paraId="23AD83A8" w14:textId="77777777" w:rsidTr="00BD6564">
              <w:trPr>
                <w:gridAfter w:val="1"/>
                <w:wAfter w:w="41" w:type="dxa"/>
                <w:trHeight w:val="309"/>
              </w:trPr>
              <w:tc>
                <w:tcPr>
                  <w:tcW w:w="560" w:type="dxa"/>
                  <w:hideMark/>
                </w:tcPr>
                <w:p w14:paraId="4B420119"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14</w:t>
                  </w:r>
                </w:p>
              </w:tc>
              <w:tc>
                <w:tcPr>
                  <w:tcW w:w="2373" w:type="dxa"/>
                  <w:hideMark/>
                </w:tcPr>
                <w:p w14:paraId="3E30E67C"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xml:space="preserve">Труба </w:t>
                  </w:r>
                  <w:proofErr w:type="spellStart"/>
                  <w:proofErr w:type="gramStart"/>
                  <w:r w:rsidRPr="00DA37D4">
                    <w:rPr>
                      <w:rFonts w:ascii="Times New Roman" w:hAnsi="Times New Roman" w:cs="Times New Roman"/>
                      <w:sz w:val="24"/>
                      <w:szCs w:val="24"/>
                    </w:rPr>
                    <w:t>гофр.ПВХ</w:t>
                  </w:r>
                  <w:proofErr w:type="spellEnd"/>
                  <w:proofErr w:type="gramEnd"/>
                  <w:r w:rsidRPr="00DA37D4">
                    <w:rPr>
                      <w:rFonts w:ascii="Times New Roman" w:hAnsi="Times New Roman" w:cs="Times New Roman"/>
                      <w:sz w:val="24"/>
                      <w:szCs w:val="24"/>
                    </w:rPr>
                    <w:t xml:space="preserve"> d 25 с зондом (50 м) </w:t>
                  </w:r>
                </w:p>
              </w:tc>
              <w:tc>
                <w:tcPr>
                  <w:tcW w:w="725" w:type="dxa"/>
                  <w:hideMark/>
                </w:tcPr>
                <w:p w14:paraId="75070B0B"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150</w:t>
                  </w:r>
                </w:p>
              </w:tc>
              <w:tc>
                <w:tcPr>
                  <w:tcW w:w="1208" w:type="dxa"/>
                  <w:hideMark/>
                </w:tcPr>
                <w:p w14:paraId="2A3FA9B2"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м</w:t>
                  </w:r>
                </w:p>
              </w:tc>
              <w:tc>
                <w:tcPr>
                  <w:tcW w:w="276" w:type="dxa"/>
                  <w:hideMark/>
                </w:tcPr>
                <w:p w14:paraId="675DDF83"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334" w:type="dxa"/>
                  <w:noWrap/>
                  <w:hideMark/>
                </w:tcPr>
                <w:p w14:paraId="17549A3B"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1295,25</w:t>
                  </w:r>
                </w:p>
              </w:tc>
            </w:tr>
            <w:tr w:rsidR="004843AD" w:rsidRPr="00DA37D4" w14:paraId="0052BF02" w14:textId="77777777" w:rsidTr="00BD6564">
              <w:trPr>
                <w:gridAfter w:val="1"/>
                <w:wAfter w:w="41" w:type="dxa"/>
                <w:trHeight w:val="309"/>
              </w:trPr>
              <w:tc>
                <w:tcPr>
                  <w:tcW w:w="560" w:type="dxa"/>
                  <w:hideMark/>
                </w:tcPr>
                <w:p w14:paraId="52A07CAD"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15</w:t>
                  </w:r>
                </w:p>
              </w:tc>
              <w:tc>
                <w:tcPr>
                  <w:tcW w:w="2373" w:type="dxa"/>
                  <w:hideMark/>
                </w:tcPr>
                <w:p w14:paraId="71DBDEF9"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xml:space="preserve">Труба </w:t>
                  </w:r>
                  <w:proofErr w:type="spellStart"/>
                  <w:proofErr w:type="gramStart"/>
                  <w:r w:rsidRPr="00DA37D4">
                    <w:rPr>
                      <w:rFonts w:ascii="Times New Roman" w:hAnsi="Times New Roman" w:cs="Times New Roman"/>
                      <w:sz w:val="24"/>
                      <w:szCs w:val="24"/>
                    </w:rPr>
                    <w:t>гофр.ПВХ</w:t>
                  </w:r>
                  <w:proofErr w:type="spellEnd"/>
                  <w:proofErr w:type="gramEnd"/>
                  <w:r w:rsidRPr="00DA37D4">
                    <w:rPr>
                      <w:rFonts w:ascii="Times New Roman" w:hAnsi="Times New Roman" w:cs="Times New Roman"/>
                      <w:sz w:val="24"/>
                      <w:szCs w:val="24"/>
                    </w:rPr>
                    <w:t xml:space="preserve"> d 32 с зондом (25 м) </w:t>
                  </w:r>
                </w:p>
              </w:tc>
              <w:tc>
                <w:tcPr>
                  <w:tcW w:w="725" w:type="dxa"/>
                  <w:hideMark/>
                </w:tcPr>
                <w:p w14:paraId="1B05E667"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150</w:t>
                  </w:r>
                </w:p>
              </w:tc>
              <w:tc>
                <w:tcPr>
                  <w:tcW w:w="1208" w:type="dxa"/>
                  <w:hideMark/>
                </w:tcPr>
                <w:p w14:paraId="4C64BF48"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м</w:t>
                  </w:r>
                </w:p>
              </w:tc>
              <w:tc>
                <w:tcPr>
                  <w:tcW w:w="276" w:type="dxa"/>
                  <w:hideMark/>
                </w:tcPr>
                <w:p w14:paraId="500AFA08"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334" w:type="dxa"/>
                  <w:noWrap/>
                  <w:hideMark/>
                </w:tcPr>
                <w:p w14:paraId="5026ECAE"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2074,50</w:t>
                  </w:r>
                </w:p>
              </w:tc>
            </w:tr>
            <w:tr w:rsidR="004843AD" w:rsidRPr="00DA37D4" w14:paraId="20C4A985" w14:textId="77777777" w:rsidTr="00BD6564">
              <w:trPr>
                <w:gridAfter w:val="1"/>
                <w:wAfter w:w="41" w:type="dxa"/>
                <w:trHeight w:val="309"/>
              </w:trPr>
              <w:tc>
                <w:tcPr>
                  <w:tcW w:w="560" w:type="dxa"/>
                  <w:hideMark/>
                </w:tcPr>
                <w:p w14:paraId="01766382"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16</w:t>
                  </w:r>
                </w:p>
              </w:tc>
              <w:tc>
                <w:tcPr>
                  <w:tcW w:w="2373" w:type="dxa"/>
                  <w:hideMark/>
                </w:tcPr>
                <w:p w14:paraId="35D4130C"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xml:space="preserve">Труба гофрированная ПВХ d 50 с зондом (20 м) </w:t>
                  </w:r>
                </w:p>
              </w:tc>
              <w:tc>
                <w:tcPr>
                  <w:tcW w:w="725" w:type="dxa"/>
                  <w:hideMark/>
                </w:tcPr>
                <w:p w14:paraId="23EB8AA4"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100</w:t>
                  </w:r>
                </w:p>
              </w:tc>
              <w:tc>
                <w:tcPr>
                  <w:tcW w:w="1208" w:type="dxa"/>
                  <w:hideMark/>
                </w:tcPr>
                <w:p w14:paraId="1E32751F"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м</w:t>
                  </w:r>
                </w:p>
              </w:tc>
              <w:tc>
                <w:tcPr>
                  <w:tcW w:w="276" w:type="dxa"/>
                  <w:hideMark/>
                </w:tcPr>
                <w:p w14:paraId="10C3DAF1"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334" w:type="dxa"/>
                  <w:noWrap/>
                  <w:hideMark/>
                </w:tcPr>
                <w:p w14:paraId="44B2F743"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2802,50</w:t>
                  </w:r>
                </w:p>
              </w:tc>
            </w:tr>
            <w:tr w:rsidR="004843AD" w:rsidRPr="00DA37D4" w14:paraId="22A3A5A5" w14:textId="77777777" w:rsidTr="00BD6564">
              <w:trPr>
                <w:gridAfter w:val="1"/>
                <w:wAfter w:w="41" w:type="dxa"/>
                <w:trHeight w:val="594"/>
              </w:trPr>
              <w:tc>
                <w:tcPr>
                  <w:tcW w:w="560" w:type="dxa"/>
                  <w:hideMark/>
                </w:tcPr>
                <w:p w14:paraId="33A82789"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17</w:t>
                  </w:r>
                </w:p>
              </w:tc>
              <w:tc>
                <w:tcPr>
                  <w:tcW w:w="2373" w:type="dxa"/>
                  <w:hideMark/>
                </w:tcPr>
                <w:p w14:paraId="550192E7"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xml:space="preserve">Выключатель 1 </w:t>
                  </w:r>
                  <w:proofErr w:type="spellStart"/>
                  <w:r w:rsidRPr="00DA37D4">
                    <w:rPr>
                      <w:rFonts w:ascii="Times New Roman" w:hAnsi="Times New Roman" w:cs="Times New Roman"/>
                      <w:sz w:val="24"/>
                      <w:szCs w:val="24"/>
                    </w:rPr>
                    <w:t>кл</w:t>
                  </w:r>
                  <w:proofErr w:type="spellEnd"/>
                  <w:r w:rsidRPr="00DA37D4">
                    <w:rPr>
                      <w:rFonts w:ascii="Times New Roman" w:hAnsi="Times New Roman" w:cs="Times New Roman"/>
                      <w:sz w:val="24"/>
                      <w:szCs w:val="24"/>
                    </w:rPr>
                    <w:t xml:space="preserve">. 10А белый "Онега" </w:t>
                  </w:r>
                </w:p>
              </w:tc>
              <w:tc>
                <w:tcPr>
                  <w:tcW w:w="725" w:type="dxa"/>
                  <w:hideMark/>
                </w:tcPr>
                <w:p w14:paraId="386D837B"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100</w:t>
                  </w:r>
                </w:p>
              </w:tc>
              <w:tc>
                <w:tcPr>
                  <w:tcW w:w="1208" w:type="dxa"/>
                  <w:hideMark/>
                </w:tcPr>
                <w:p w14:paraId="5C59DE2C" w14:textId="77777777" w:rsidR="004843AD" w:rsidRPr="00DA37D4" w:rsidRDefault="004843AD" w:rsidP="004843AD">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276" w:type="dxa"/>
                  <w:hideMark/>
                </w:tcPr>
                <w:p w14:paraId="7EAD2BAD"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334" w:type="dxa"/>
                  <w:noWrap/>
                  <w:hideMark/>
                </w:tcPr>
                <w:p w14:paraId="5471890D"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2181,50</w:t>
                  </w:r>
                </w:p>
              </w:tc>
            </w:tr>
            <w:tr w:rsidR="004843AD" w:rsidRPr="00DA37D4" w14:paraId="1E506CFB" w14:textId="77777777" w:rsidTr="00BD6564">
              <w:trPr>
                <w:gridAfter w:val="1"/>
                <w:wAfter w:w="41" w:type="dxa"/>
                <w:trHeight w:val="309"/>
              </w:trPr>
              <w:tc>
                <w:tcPr>
                  <w:tcW w:w="560" w:type="dxa"/>
                  <w:hideMark/>
                </w:tcPr>
                <w:p w14:paraId="7B167052"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18</w:t>
                  </w:r>
                </w:p>
              </w:tc>
              <w:tc>
                <w:tcPr>
                  <w:tcW w:w="2373" w:type="dxa"/>
                  <w:hideMark/>
                </w:tcPr>
                <w:p w14:paraId="26E001A3"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xml:space="preserve">Выключатель 2 </w:t>
                  </w:r>
                  <w:proofErr w:type="spellStart"/>
                  <w:r w:rsidRPr="00DA37D4">
                    <w:rPr>
                      <w:rFonts w:ascii="Times New Roman" w:hAnsi="Times New Roman" w:cs="Times New Roman"/>
                      <w:sz w:val="24"/>
                      <w:szCs w:val="24"/>
                    </w:rPr>
                    <w:t>кл</w:t>
                  </w:r>
                  <w:proofErr w:type="spellEnd"/>
                  <w:r w:rsidRPr="00DA37D4">
                    <w:rPr>
                      <w:rFonts w:ascii="Times New Roman" w:hAnsi="Times New Roman" w:cs="Times New Roman"/>
                      <w:sz w:val="24"/>
                      <w:szCs w:val="24"/>
                    </w:rPr>
                    <w:t>. 10А белый "Онега"</w:t>
                  </w:r>
                </w:p>
              </w:tc>
              <w:tc>
                <w:tcPr>
                  <w:tcW w:w="725" w:type="dxa"/>
                  <w:hideMark/>
                </w:tcPr>
                <w:p w14:paraId="7AAB89D3"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40</w:t>
                  </w:r>
                </w:p>
              </w:tc>
              <w:tc>
                <w:tcPr>
                  <w:tcW w:w="1208" w:type="dxa"/>
                  <w:hideMark/>
                </w:tcPr>
                <w:p w14:paraId="21D36C06" w14:textId="77777777" w:rsidR="004843AD" w:rsidRPr="00DA37D4" w:rsidRDefault="004843AD" w:rsidP="004843AD">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276" w:type="dxa"/>
                  <w:hideMark/>
                </w:tcPr>
                <w:p w14:paraId="46E3EC22"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334" w:type="dxa"/>
                  <w:noWrap/>
                  <w:hideMark/>
                </w:tcPr>
                <w:p w14:paraId="30E6B8E8"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919,60</w:t>
                  </w:r>
                </w:p>
              </w:tc>
            </w:tr>
            <w:tr w:rsidR="004843AD" w:rsidRPr="00DA37D4" w14:paraId="6C050654" w14:textId="77777777" w:rsidTr="00BD6564">
              <w:trPr>
                <w:gridAfter w:val="1"/>
                <w:wAfter w:w="41" w:type="dxa"/>
                <w:trHeight w:val="522"/>
              </w:trPr>
              <w:tc>
                <w:tcPr>
                  <w:tcW w:w="560" w:type="dxa"/>
                  <w:hideMark/>
                </w:tcPr>
                <w:p w14:paraId="0E71A4B7"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19</w:t>
                  </w:r>
                </w:p>
              </w:tc>
              <w:tc>
                <w:tcPr>
                  <w:tcW w:w="2373" w:type="dxa"/>
                  <w:hideMark/>
                </w:tcPr>
                <w:p w14:paraId="38C8B78E"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xml:space="preserve">Светодиодный светильник LED ДПП 2802 12Вт 990 лм 4000К IP65 </w:t>
                  </w:r>
                  <w:r w:rsidRPr="00DA37D4">
                    <w:rPr>
                      <w:rFonts w:ascii="Times New Roman" w:hAnsi="Times New Roman" w:cs="Times New Roman"/>
                      <w:sz w:val="24"/>
                      <w:szCs w:val="24"/>
                    </w:rPr>
                    <w:lastRenderedPageBreak/>
                    <w:t xml:space="preserve">чёрный овал 200*100*46 мм </w:t>
                  </w:r>
                </w:p>
              </w:tc>
              <w:tc>
                <w:tcPr>
                  <w:tcW w:w="725" w:type="dxa"/>
                  <w:hideMark/>
                </w:tcPr>
                <w:p w14:paraId="07368979"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lastRenderedPageBreak/>
                    <w:t>40</w:t>
                  </w:r>
                </w:p>
              </w:tc>
              <w:tc>
                <w:tcPr>
                  <w:tcW w:w="1208" w:type="dxa"/>
                  <w:hideMark/>
                </w:tcPr>
                <w:p w14:paraId="524493FD" w14:textId="77777777" w:rsidR="004843AD" w:rsidRPr="00DA37D4" w:rsidRDefault="004843AD" w:rsidP="004843AD">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276" w:type="dxa"/>
                  <w:hideMark/>
                </w:tcPr>
                <w:p w14:paraId="2BEE311F"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334" w:type="dxa"/>
                  <w:noWrap/>
                  <w:hideMark/>
                </w:tcPr>
                <w:p w14:paraId="6BDF2E6D"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6412,60</w:t>
                  </w:r>
                </w:p>
              </w:tc>
            </w:tr>
            <w:tr w:rsidR="004843AD" w:rsidRPr="00DA37D4" w14:paraId="5795E78D" w14:textId="77777777" w:rsidTr="00BD6564">
              <w:trPr>
                <w:gridAfter w:val="1"/>
                <w:wAfter w:w="41" w:type="dxa"/>
                <w:trHeight w:val="567"/>
              </w:trPr>
              <w:tc>
                <w:tcPr>
                  <w:tcW w:w="560" w:type="dxa"/>
                  <w:hideMark/>
                </w:tcPr>
                <w:p w14:paraId="17D0B2BD"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20</w:t>
                  </w:r>
                </w:p>
              </w:tc>
              <w:tc>
                <w:tcPr>
                  <w:tcW w:w="2373" w:type="dxa"/>
                  <w:hideMark/>
                </w:tcPr>
                <w:p w14:paraId="3C65B7A1"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xml:space="preserve">Светодиодный светильник LED ДПП 2902 8Вт 700 лм 4000К IP65 чёрный круг 160*48 мм с датчиком </w:t>
                  </w:r>
                </w:p>
              </w:tc>
              <w:tc>
                <w:tcPr>
                  <w:tcW w:w="725" w:type="dxa"/>
                  <w:hideMark/>
                </w:tcPr>
                <w:p w14:paraId="25427375"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50</w:t>
                  </w:r>
                </w:p>
              </w:tc>
              <w:tc>
                <w:tcPr>
                  <w:tcW w:w="1208" w:type="dxa"/>
                  <w:hideMark/>
                </w:tcPr>
                <w:p w14:paraId="01540C6D" w14:textId="77777777" w:rsidR="004843AD" w:rsidRPr="00DA37D4" w:rsidRDefault="004843AD" w:rsidP="004843AD">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276" w:type="dxa"/>
                  <w:hideMark/>
                </w:tcPr>
                <w:p w14:paraId="106D5890"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334" w:type="dxa"/>
                  <w:noWrap/>
                  <w:hideMark/>
                </w:tcPr>
                <w:p w14:paraId="4DEB512C"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19129,50</w:t>
                  </w:r>
                </w:p>
              </w:tc>
            </w:tr>
            <w:tr w:rsidR="004843AD" w:rsidRPr="00DA37D4" w14:paraId="28966341" w14:textId="77777777" w:rsidTr="00BD6564">
              <w:trPr>
                <w:gridAfter w:val="1"/>
                <w:wAfter w:w="41" w:type="dxa"/>
                <w:trHeight w:val="576"/>
              </w:trPr>
              <w:tc>
                <w:tcPr>
                  <w:tcW w:w="560" w:type="dxa"/>
                  <w:hideMark/>
                </w:tcPr>
                <w:p w14:paraId="2CE0F739"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21</w:t>
                  </w:r>
                </w:p>
              </w:tc>
              <w:tc>
                <w:tcPr>
                  <w:tcW w:w="2373" w:type="dxa"/>
                  <w:hideMark/>
                </w:tcPr>
                <w:p w14:paraId="4D7907DE"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xml:space="preserve">Светильник серии «Интеллект» НПП 03-100-010.02 Сириус (САВ) </w:t>
                  </w:r>
                </w:p>
              </w:tc>
              <w:tc>
                <w:tcPr>
                  <w:tcW w:w="725" w:type="dxa"/>
                  <w:hideMark/>
                </w:tcPr>
                <w:p w14:paraId="372FB866"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50</w:t>
                  </w:r>
                </w:p>
              </w:tc>
              <w:tc>
                <w:tcPr>
                  <w:tcW w:w="1208" w:type="dxa"/>
                  <w:hideMark/>
                </w:tcPr>
                <w:p w14:paraId="3CC1F859" w14:textId="77777777" w:rsidR="004843AD" w:rsidRPr="00DA37D4" w:rsidRDefault="004843AD" w:rsidP="004843AD">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276" w:type="dxa"/>
                  <w:hideMark/>
                </w:tcPr>
                <w:p w14:paraId="78613942"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334" w:type="dxa"/>
                  <w:noWrap/>
                  <w:hideMark/>
                </w:tcPr>
                <w:p w14:paraId="44DE8B64"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12051,00</w:t>
                  </w:r>
                </w:p>
              </w:tc>
            </w:tr>
            <w:tr w:rsidR="004843AD" w:rsidRPr="00DA37D4" w14:paraId="2A906C7A" w14:textId="77777777" w:rsidTr="00BD6564">
              <w:trPr>
                <w:gridAfter w:val="1"/>
                <w:wAfter w:w="41" w:type="dxa"/>
                <w:trHeight w:val="531"/>
              </w:trPr>
              <w:tc>
                <w:tcPr>
                  <w:tcW w:w="560" w:type="dxa"/>
                  <w:hideMark/>
                </w:tcPr>
                <w:p w14:paraId="2C6A8BFB"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22</w:t>
                  </w:r>
                </w:p>
              </w:tc>
              <w:tc>
                <w:tcPr>
                  <w:tcW w:w="2373" w:type="dxa"/>
                  <w:hideMark/>
                </w:tcPr>
                <w:p w14:paraId="0E88EE15"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Лампа светодиодная НЛ-LED-A55-10 Вт-230 В-6500 К-Е27, (55х98 мм),</w:t>
                  </w:r>
                </w:p>
              </w:tc>
              <w:tc>
                <w:tcPr>
                  <w:tcW w:w="725" w:type="dxa"/>
                  <w:hideMark/>
                </w:tcPr>
                <w:p w14:paraId="36226390"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20</w:t>
                  </w:r>
                </w:p>
              </w:tc>
              <w:tc>
                <w:tcPr>
                  <w:tcW w:w="1208" w:type="dxa"/>
                  <w:hideMark/>
                </w:tcPr>
                <w:p w14:paraId="60524D2C" w14:textId="77777777" w:rsidR="004843AD" w:rsidRPr="00DA37D4" w:rsidRDefault="004843AD" w:rsidP="004843AD">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276" w:type="dxa"/>
                  <w:hideMark/>
                </w:tcPr>
                <w:p w14:paraId="50678439"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334" w:type="dxa"/>
                  <w:noWrap/>
                  <w:hideMark/>
                </w:tcPr>
                <w:p w14:paraId="2E48667C"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381,00</w:t>
                  </w:r>
                </w:p>
              </w:tc>
            </w:tr>
            <w:tr w:rsidR="004843AD" w:rsidRPr="00DA37D4" w14:paraId="078A6D20" w14:textId="77777777" w:rsidTr="00BD6564">
              <w:trPr>
                <w:gridAfter w:val="1"/>
                <w:wAfter w:w="41" w:type="dxa"/>
                <w:trHeight w:val="378"/>
              </w:trPr>
              <w:tc>
                <w:tcPr>
                  <w:tcW w:w="560" w:type="dxa"/>
                  <w:hideMark/>
                </w:tcPr>
                <w:p w14:paraId="019E5E77"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23</w:t>
                  </w:r>
                </w:p>
              </w:tc>
              <w:tc>
                <w:tcPr>
                  <w:tcW w:w="2373" w:type="dxa"/>
                  <w:hideMark/>
                </w:tcPr>
                <w:p w14:paraId="339A9C0D"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MOLLER  3 полюсный 20 ампер В</w:t>
                  </w:r>
                </w:p>
              </w:tc>
              <w:tc>
                <w:tcPr>
                  <w:tcW w:w="725" w:type="dxa"/>
                  <w:hideMark/>
                </w:tcPr>
                <w:p w14:paraId="4D6167A1"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30</w:t>
                  </w:r>
                </w:p>
              </w:tc>
              <w:tc>
                <w:tcPr>
                  <w:tcW w:w="1208" w:type="dxa"/>
                  <w:hideMark/>
                </w:tcPr>
                <w:p w14:paraId="2CD166B7" w14:textId="77777777" w:rsidR="004843AD" w:rsidRPr="00DA37D4" w:rsidRDefault="004843AD" w:rsidP="004843AD">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276" w:type="dxa"/>
                  <w:hideMark/>
                </w:tcPr>
                <w:p w14:paraId="785E46C1"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334" w:type="dxa"/>
                  <w:noWrap/>
                  <w:hideMark/>
                </w:tcPr>
                <w:p w14:paraId="53CD56DE"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6243,75</w:t>
                  </w:r>
                </w:p>
              </w:tc>
            </w:tr>
            <w:tr w:rsidR="004843AD" w:rsidRPr="00DA37D4" w14:paraId="0C84EBFF" w14:textId="77777777" w:rsidTr="00BD6564">
              <w:trPr>
                <w:gridAfter w:val="1"/>
                <w:wAfter w:w="41" w:type="dxa"/>
                <w:trHeight w:val="360"/>
              </w:trPr>
              <w:tc>
                <w:tcPr>
                  <w:tcW w:w="560" w:type="dxa"/>
                  <w:hideMark/>
                </w:tcPr>
                <w:p w14:paraId="64891C5F"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24</w:t>
                  </w:r>
                </w:p>
              </w:tc>
              <w:tc>
                <w:tcPr>
                  <w:tcW w:w="2373" w:type="dxa"/>
                  <w:hideMark/>
                </w:tcPr>
                <w:p w14:paraId="7B1247BE"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xml:space="preserve">Соединительная клемма СК-413 (2,5мм2) </w:t>
                  </w:r>
                </w:p>
              </w:tc>
              <w:tc>
                <w:tcPr>
                  <w:tcW w:w="725" w:type="dxa"/>
                  <w:hideMark/>
                </w:tcPr>
                <w:p w14:paraId="07573F0F"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180</w:t>
                  </w:r>
                </w:p>
              </w:tc>
              <w:tc>
                <w:tcPr>
                  <w:tcW w:w="1208" w:type="dxa"/>
                  <w:hideMark/>
                </w:tcPr>
                <w:p w14:paraId="391ADFD1" w14:textId="77777777" w:rsidR="004843AD" w:rsidRPr="00DA37D4" w:rsidRDefault="004843AD" w:rsidP="004843AD">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276" w:type="dxa"/>
                  <w:hideMark/>
                </w:tcPr>
                <w:p w14:paraId="570925B3"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334" w:type="dxa"/>
                  <w:noWrap/>
                  <w:hideMark/>
                </w:tcPr>
                <w:p w14:paraId="14F81687"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940,50</w:t>
                  </w:r>
                </w:p>
              </w:tc>
            </w:tr>
            <w:tr w:rsidR="004843AD" w:rsidRPr="00DA37D4" w14:paraId="67E9C4B9" w14:textId="77777777" w:rsidTr="00BD6564">
              <w:trPr>
                <w:gridAfter w:val="1"/>
                <w:wAfter w:w="41" w:type="dxa"/>
                <w:trHeight w:val="327"/>
              </w:trPr>
              <w:tc>
                <w:tcPr>
                  <w:tcW w:w="560" w:type="dxa"/>
                  <w:hideMark/>
                </w:tcPr>
                <w:p w14:paraId="625E5CE4"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25</w:t>
                  </w:r>
                </w:p>
              </w:tc>
              <w:tc>
                <w:tcPr>
                  <w:tcW w:w="2373" w:type="dxa"/>
                  <w:hideMark/>
                </w:tcPr>
                <w:p w14:paraId="591E8D10"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xml:space="preserve">Шина "N" нулевая в изоляторе 8х12мм 10 групп </w:t>
                  </w:r>
                </w:p>
              </w:tc>
              <w:tc>
                <w:tcPr>
                  <w:tcW w:w="725" w:type="dxa"/>
                  <w:hideMark/>
                </w:tcPr>
                <w:p w14:paraId="041690C8"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200</w:t>
                  </w:r>
                </w:p>
              </w:tc>
              <w:tc>
                <w:tcPr>
                  <w:tcW w:w="1208" w:type="dxa"/>
                  <w:hideMark/>
                </w:tcPr>
                <w:p w14:paraId="70BD06B2" w14:textId="77777777" w:rsidR="004843AD" w:rsidRPr="00DA37D4" w:rsidRDefault="004843AD" w:rsidP="004843AD">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276" w:type="dxa"/>
                  <w:hideMark/>
                </w:tcPr>
                <w:p w14:paraId="1EB6C3CA"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334" w:type="dxa"/>
                  <w:noWrap/>
                  <w:hideMark/>
                </w:tcPr>
                <w:p w14:paraId="6481F03A"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10917,00</w:t>
                  </w:r>
                </w:p>
              </w:tc>
            </w:tr>
            <w:tr w:rsidR="004843AD" w:rsidRPr="00DA37D4" w14:paraId="2F4FE672" w14:textId="77777777" w:rsidTr="00BD6564">
              <w:trPr>
                <w:gridAfter w:val="1"/>
                <w:wAfter w:w="41" w:type="dxa"/>
                <w:trHeight w:val="489"/>
              </w:trPr>
              <w:tc>
                <w:tcPr>
                  <w:tcW w:w="560" w:type="dxa"/>
                  <w:hideMark/>
                </w:tcPr>
                <w:p w14:paraId="0E2CDD61"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26</w:t>
                  </w:r>
                </w:p>
              </w:tc>
              <w:tc>
                <w:tcPr>
                  <w:tcW w:w="2373" w:type="dxa"/>
                  <w:hideMark/>
                </w:tcPr>
                <w:p w14:paraId="6A35827D"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xml:space="preserve">Шина "N" нулевая в изоляторе 6х9мм 6 групп </w:t>
                  </w:r>
                </w:p>
              </w:tc>
              <w:tc>
                <w:tcPr>
                  <w:tcW w:w="725" w:type="dxa"/>
                  <w:hideMark/>
                </w:tcPr>
                <w:p w14:paraId="21DBF4B7"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150</w:t>
                  </w:r>
                </w:p>
              </w:tc>
              <w:tc>
                <w:tcPr>
                  <w:tcW w:w="1208" w:type="dxa"/>
                  <w:hideMark/>
                </w:tcPr>
                <w:p w14:paraId="0E47DB43" w14:textId="77777777" w:rsidR="004843AD" w:rsidRPr="00DA37D4" w:rsidRDefault="004843AD" w:rsidP="004843AD">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276" w:type="dxa"/>
                  <w:hideMark/>
                </w:tcPr>
                <w:p w14:paraId="75B35774"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334" w:type="dxa"/>
                  <w:noWrap/>
                  <w:hideMark/>
                </w:tcPr>
                <w:p w14:paraId="7C2EED3B"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2641,50</w:t>
                  </w:r>
                </w:p>
              </w:tc>
            </w:tr>
            <w:tr w:rsidR="004843AD" w:rsidRPr="00DA37D4" w14:paraId="6E021A63" w14:textId="77777777" w:rsidTr="00BD6564">
              <w:trPr>
                <w:gridAfter w:val="1"/>
                <w:wAfter w:w="41" w:type="dxa"/>
                <w:trHeight w:val="624"/>
              </w:trPr>
              <w:tc>
                <w:tcPr>
                  <w:tcW w:w="560" w:type="dxa"/>
                  <w:hideMark/>
                </w:tcPr>
                <w:p w14:paraId="2748808D"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27</w:t>
                  </w:r>
                </w:p>
              </w:tc>
              <w:tc>
                <w:tcPr>
                  <w:tcW w:w="2373" w:type="dxa"/>
                  <w:hideMark/>
                </w:tcPr>
                <w:p w14:paraId="23787299"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xml:space="preserve">Труба гофрированная двустенная ПНД d 50 с зондом              </w:t>
                  </w:r>
                  <w:proofErr w:type="gramStart"/>
                  <w:r w:rsidRPr="00DA37D4">
                    <w:rPr>
                      <w:rFonts w:ascii="Times New Roman" w:hAnsi="Times New Roman" w:cs="Times New Roman"/>
                      <w:sz w:val="24"/>
                      <w:szCs w:val="24"/>
                    </w:rPr>
                    <w:t xml:space="preserve">   (</w:t>
                  </w:r>
                  <w:proofErr w:type="gramEnd"/>
                  <w:r w:rsidRPr="00DA37D4">
                    <w:rPr>
                      <w:rFonts w:ascii="Times New Roman" w:hAnsi="Times New Roman" w:cs="Times New Roman"/>
                      <w:sz w:val="24"/>
                      <w:szCs w:val="24"/>
                    </w:rPr>
                    <w:t>50 м/</w:t>
                  </w:r>
                  <w:proofErr w:type="spellStart"/>
                  <w:r w:rsidRPr="00DA37D4">
                    <w:rPr>
                      <w:rFonts w:ascii="Times New Roman" w:hAnsi="Times New Roman" w:cs="Times New Roman"/>
                      <w:sz w:val="24"/>
                      <w:szCs w:val="24"/>
                    </w:rPr>
                    <w:t>уп</w:t>
                  </w:r>
                  <w:proofErr w:type="spellEnd"/>
                  <w:r w:rsidRPr="00DA37D4">
                    <w:rPr>
                      <w:rFonts w:ascii="Times New Roman" w:hAnsi="Times New Roman" w:cs="Times New Roman"/>
                      <w:sz w:val="24"/>
                      <w:szCs w:val="24"/>
                    </w:rPr>
                    <w:t xml:space="preserve">.) красная </w:t>
                  </w:r>
                </w:p>
              </w:tc>
              <w:tc>
                <w:tcPr>
                  <w:tcW w:w="725" w:type="dxa"/>
                  <w:hideMark/>
                </w:tcPr>
                <w:p w14:paraId="5ED11519"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250</w:t>
                  </w:r>
                </w:p>
              </w:tc>
              <w:tc>
                <w:tcPr>
                  <w:tcW w:w="1208" w:type="dxa"/>
                  <w:hideMark/>
                </w:tcPr>
                <w:p w14:paraId="16233ECB"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м</w:t>
                  </w:r>
                </w:p>
              </w:tc>
              <w:tc>
                <w:tcPr>
                  <w:tcW w:w="276" w:type="dxa"/>
                  <w:hideMark/>
                </w:tcPr>
                <w:p w14:paraId="612CBC00"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334" w:type="dxa"/>
                  <w:noWrap/>
                  <w:hideMark/>
                </w:tcPr>
                <w:p w14:paraId="0C352611"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13285,00</w:t>
                  </w:r>
                </w:p>
              </w:tc>
            </w:tr>
            <w:tr w:rsidR="004843AD" w:rsidRPr="00DA37D4" w14:paraId="6D3AAA1B" w14:textId="77777777" w:rsidTr="00BD6564">
              <w:trPr>
                <w:gridAfter w:val="1"/>
                <w:wAfter w:w="41" w:type="dxa"/>
                <w:trHeight w:val="309"/>
              </w:trPr>
              <w:tc>
                <w:tcPr>
                  <w:tcW w:w="560" w:type="dxa"/>
                  <w:hideMark/>
                </w:tcPr>
                <w:p w14:paraId="61BB3B5A"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28</w:t>
                  </w:r>
                </w:p>
              </w:tc>
              <w:tc>
                <w:tcPr>
                  <w:tcW w:w="2373" w:type="dxa"/>
                  <w:hideMark/>
                </w:tcPr>
                <w:p w14:paraId="66E0E168"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Наконечник ТА 25-8-7</w:t>
                  </w:r>
                </w:p>
              </w:tc>
              <w:tc>
                <w:tcPr>
                  <w:tcW w:w="725" w:type="dxa"/>
                  <w:hideMark/>
                </w:tcPr>
                <w:p w14:paraId="5C343A55"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30</w:t>
                  </w:r>
                </w:p>
              </w:tc>
              <w:tc>
                <w:tcPr>
                  <w:tcW w:w="1208" w:type="dxa"/>
                  <w:hideMark/>
                </w:tcPr>
                <w:p w14:paraId="5AAEA9C4" w14:textId="77777777" w:rsidR="004843AD" w:rsidRPr="00DA37D4" w:rsidRDefault="004843AD" w:rsidP="004843AD">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276" w:type="dxa"/>
                  <w:hideMark/>
                </w:tcPr>
                <w:p w14:paraId="79B3AAB4"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334" w:type="dxa"/>
                  <w:noWrap/>
                  <w:hideMark/>
                </w:tcPr>
                <w:p w14:paraId="7CA8A7CF"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205,50</w:t>
                  </w:r>
                </w:p>
              </w:tc>
            </w:tr>
            <w:tr w:rsidR="004843AD" w:rsidRPr="00DA37D4" w14:paraId="47A78BBE" w14:textId="77777777" w:rsidTr="00BD6564">
              <w:trPr>
                <w:gridAfter w:val="1"/>
                <w:wAfter w:w="41" w:type="dxa"/>
                <w:trHeight w:val="702"/>
              </w:trPr>
              <w:tc>
                <w:tcPr>
                  <w:tcW w:w="560" w:type="dxa"/>
                  <w:hideMark/>
                </w:tcPr>
                <w:p w14:paraId="7E9CBC06"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29</w:t>
                  </w:r>
                </w:p>
              </w:tc>
              <w:tc>
                <w:tcPr>
                  <w:tcW w:w="2373" w:type="dxa"/>
                  <w:hideMark/>
                </w:tcPr>
                <w:p w14:paraId="5DE639E0" w14:textId="77777777" w:rsidR="004843AD" w:rsidRPr="00DA37D4" w:rsidRDefault="004843AD" w:rsidP="004843AD">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Распаячная</w:t>
                  </w:r>
                  <w:proofErr w:type="spellEnd"/>
                  <w:r w:rsidRPr="00DA37D4">
                    <w:rPr>
                      <w:rFonts w:ascii="Times New Roman" w:hAnsi="Times New Roman" w:cs="Times New Roman"/>
                      <w:sz w:val="24"/>
                      <w:szCs w:val="24"/>
                    </w:rPr>
                    <w:t xml:space="preserve"> коробка ОП 240х195х165мм, проз. </w:t>
                  </w:r>
                  <w:proofErr w:type="spellStart"/>
                  <w:r w:rsidRPr="00DA37D4">
                    <w:rPr>
                      <w:rFonts w:ascii="Times New Roman" w:hAnsi="Times New Roman" w:cs="Times New Roman"/>
                      <w:sz w:val="24"/>
                      <w:szCs w:val="24"/>
                    </w:rPr>
                    <w:t>кр</w:t>
                  </w:r>
                  <w:proofErr w:type="spellEnd"/>
                  <w:r w:rsidRPr="00DA37D4">
                    <w:rPr>
                      <w:rFonts w:ascii="Times New Roman" w:hAnsi="Times New Roman" w:cs="Times New Roman"/>
                      <w:sz w:val="24"/>
                      <w:szCs w:val="24"/>
                    </w:rPr>
                    <w:t xml:space="preserve">, IP55, </w:t>
                  </w:r>
                  <w:proofErr w:type="spellStart"/>
                  <w:r w:rsidRPr="00DA37D4">
                    <w:rPr>
                      <w:rFonts w:ascii="Times New Roman" w:hAnsi="Times New Roman" w:cs="Times New Roman"/>
                      <w:sz w:val="24"/>
                      <w:szCs w:val="24"/>
                    </w:rPr>
                    <w:t>мон</w:t>
                  </w:r>
                  <w:proofErr w:type="spellEnd"/>
                  <w:r w:rsidRPr="00DA37D4">
                    <w:rPr>
                      <w:rFonts w:ascii="Times New Roman" w:hAnsi="Times New Roman" w:cs="Times New Roman"/>
                      <w:sz w:val="24"/>
                      <w:szCs w:val="24"/>
                    </w:rPr>
                    <w:t xml:space="preserve">. </w:t>
                  </w:r>
                  <w:r w:rsidRPr="00DA37D4">
                    <w:rPr>
                      <w:rFonts w:ascii="Times New Roman" w:hAnsi="Times New Roman" w:cs="Times New Roman"/>
                      <w:sz w:val="24"/>
                      <w:szCs w:val="24"/>
                    </w:rPr>
                    <w:lastRenderedPageBreak/>
                    <w:t xml:space="preserve">плата, </w:t>
                  </w:r>
                  <w:proofErr w:type="spellStart"/>
                  <w:r w:rsidRPr="00DA37D4">
                    <w:rPr>
                      <w:rFonts w:ascii="Times New Roman" w:hAnsi="Times New Roman" w:cs="Times New Roman"/>
                      <w:sz w:val="24"/>
                      <w:szCs w:val="24"/>
                    </w:rPr>
                    <w:t>каб</w:t>
                  </w:r>
                  <w:proofErr w:type="spellEnd"/>
                  <w:r w:rsidRPr="00DA37D4">
                    <w:rPr>
                      <w:rFonts w:ascii="Times New Roman" w:hAnsi="Times New Roman" w:cs="Times New Roman"/>
                      <w:sz w:val="24"/>
                      <w:szCs w:val="24"/>
                    </w:rPr>
                    <w:t xml:space="preserve">. ввод d28-3 шт., d37-2 шт., </w:t>
                  </w:r>
                </w:p>
              </w:tc>
              <w:tc>
                <w:tcPr>
                  <w:tcW w:w="725" w:type="dxa"/>
                  <w:hideMark/>
                </w:tcPr>
                <w:p w14:paraId="64471E6A"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lastRenderedPageBreak/>
                    <w:t>9</w:t>
                  </w:r>
                </w:p>
              </w:tc>
              <w:tc>
                <w:tcPr>
                  <w:tcW w:w="1208" w:type="dxa"/>
                  <w:hideMark/>
                </w:tcPr>
                <w:p w14:paraId="1766B2C2" w14:textId="77777777" w:rsidR="004843AD" w:rsidRPr="00DA37D4" w:rsidRDefault="004843AD" w:rsidP="004843AD">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276" w:type="dxa"/>
                  <w:hideMark/>
                </w:tcPr>
                <w:p w14:paraId="59E485AE"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334" w:type="dxa"/>
                  <w:noWrap/>
                  <w:hideMark/>
                </w:tcPr>
                <w:p w14:paraId="2EE94FCF"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2376,09</w:t>
                  </w:r>
                </w:p>
              </w:tc>
            </w:tr>
            <w:tr w:rsidR="004843AD" w:rsidRPr="00DA37D4" w14:paraId="67376FB5" w14:textId="77777777" w:rsidTr="00BD6564">
              <w:trPr>
                <w:gridAfter w:val="1"/>
                <w:wAfter w:w="41" w:type="dxa"/>
                <w:trHeight w:val="360"/>
              </w:trPr>
              <w:tc>
                <w:tcPr>
                  <w:tcW w:w="560" w:type="dxa"/>
                  <w:hideMark/>
                </w:tcPr>
                <w:p w14:paraId="01A8E62C"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30</w:t>
                  </w:r>
                </w:p>
              </w:tc>
              <w:tc>
                <w:tcPr>
                  <w:tcW w:w="2373" w:type="dxa"/>
                  <w:hideMark/>
                </w:tcPr>
                <w:p w14:paraId="4792D9E9"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xml:space="preserve">Лоток неперфорированный 50х150х3000-0,5 мм </w:t>
                  </w:r>
                </w:p>
              </w:tc>
              <w:tc>
                <w:tcPr>
                  <w:tcW w:w="725" w:type="dxa"/>
                  <w:hideMark/>
                </w:tcPr>
                <w:p w14:paraId="67BE94C3"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150</w:t>
                  </w:r>
                </w:p>
              </w:tc>
              <w:tc>
                <w:tcPr>
                  <w:tcW w:w="1208" w:type="dxa"/>
                  <w:hideMark/>
                </w:tcPr>
                <w:p w14:paraId="155DEF55"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м</w:t>
                  </w:r>
                </w:p>
              </w:tc>
              <w:tc>
                <w:tcPr>
                  <w:tcW w:w="276" w:type="dxa"/>
                  <w:hideMark/>
                </w:tcPr>
                <w:p w14:paraId="4FB35855"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334" w:type="dxa"/>
                  <w:noWrap/>
                  <w:hideMark/>
                </w:tcPr>
                <w:p w14:paraId="2E50A785"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14757,75</w:t>
                  </w:r>
                </w:p>
              </w:tc>
            </w:tr>
            <w:tr w:rsidR="004843AD" w:rsidRPr="00DA37D4" w14:paraId="6D34E539" w14:textId="77777777" w:rsidTr="00BD6564">
              <w:trPr>
                <w:gridAfter w:val="1"/>
                <w:wAfter w:w="41" w:type="dxa"/>
                <w:trHeight w:val="309"/>
              </w:trPr>
              <w:tc>
                <w:tcPr>
                  <w:tcW w:w="560" w:type="dxa"/>
                  <w:hideMark/>
                </w:tcPr>
                <w:p w14:paraId="54C55D27"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31</w:t>
                  </w:r>
                </w:p>
              </w:tc>
              <w:tc>
                <w:tcPr>
                  <w:tcW w:w="2373" w:type="dxa"/>
                  <w:hideMark/>
                </w:tcPr>
                <w:p w14:paraId="32937850"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Корпус щита этажного 4 кв. модификация 3 (1010х950х160)</w:t>
                  </w:r>
                </w:p>
              </w:tc>
              <w:tc>
                <w:tcPr>
                  <w:tcW w:w="725" w:type="dxa"/>
                  <w:hideMark/>
                </w:tcPr>
                <w:p w14:paraId="5E7B520D"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50</w:t>
                  </w:r>
                </w:p>
              </w:tc>
              <w:tc>
                <w:tcPr>
                  <w:tcW w:w="1208" w:type="dxa"/>
                  <w:hideMark/>
                </w:tcPr>
                <w:p w14:paraId="3C07B761" w14:textId="77777777" w:rsidR="004843AD" w:rsidRPr="00DA37D4" w:rsidRDefault="004843AD" w:rsidP="004843AD">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276" w:type="dxa"/>
                  <w:hideMark/>
                </w:tcPr>
                <w:p w14:paraId="0F12EB58"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334" w:type="dxa"/>
                  <w:noWrap/>
                  <w:hideMark/>
                </w:tcPr>
                <w:p w14:paraId="63DB400C"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114484,25</w:t>
                  </w:r>
                </w:p>
              </w:tc>
            </w:tr>
            <w:tr w:rsidR="004843AD" w:rsidRPr="00DA37D4" w14:paraId="5F6B477E" w14:textId="77777777" w:rsidTr="00BD6564">
              <w:trPr>
                <w:gridAfter w:val="1"/>
                <w:wAfter w:w="41" w:type="dxa"/>
                <w:trHeight w:val="309"/>
              </w:trPr>
              <w:tc>
                <w:tcPr>
                  <w:tcW w:w="560" w:type="dxa"/>
                  <w:hideMark/>
                </w:tcPr>
                <w:p w14:paraId="214AA5E2" w14:textId="77777777" w:rsidR="004843AD" w:rsidRPr="00DA37D4" w:rsidRDefault="004843AD" w:rsidP="004843AD">
                  <w:pPr>
                    <w:jc w:val="both"/>
                    <w:rPr>
                      <w:rFonts w:ascii="Times New Roman" w:hAnsi="Times New Roman" w:cs="Times New Roman"/>
                      <w:b/>
                      <w:bCs/>
                      <w:sz w:val="24"/>
                      <w:szCs w:val="24"/>
                    </w:rPr>
                  </w:pPr>
                  <w:r w:rsidRPr="00DA37D4">
                    <w:rPr>
                      <w:rFonts w:ascii="Times New Roman" w:hAnsi="Times New Roman" w:cs="Times New Roman"/>
                      <w:b/>
                      <w:bCs/>
                      <w:sz w:val="24"/>
                      <w:szCs w:val="24"/>
                    </w:rPr>
                    <w:t> </w:t>
                  </w:r>
                </w:p>
              </w:tc>
              <w:tc>
                <w:tcPr>
                  <w:tcW w:w="2373" w:type="dxa"/>
                  <w:hideMark/>
                </w:tcPr>
                <w:p w14:paraId="47CA916A" w14:textId="77777777" w:rsidR="004843AD" w:rsidRPr="00DA37D4" w:rsidRDefault="004843AD" w:rsidP="004843AD">
                  <w:pPr>
                    <w:jc w:val="both"/>
                    <w:rPr>
                      <w:rFonts w:ascii="Times New Roman" w:hAnsi="Times New Roman" w:cs="Times New Roman"/>
                      <w:b/>
                      <w:bCs/>
                      <w:sz w:val="24"/>
                      <w:szCs w:val="24"/>
                    </w:rPr>
                  </w:pPr>
                </w:p>
              </w:tc>
              <w:tc>
                <w:tcPr>
                  <w:tcW w:w="725" w:type="dxa"/>
                  <w:hideMark/>
                </w:tcPr>
                <w:p w14:paraId="41395FD5"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208" w:type="dxa"/>
                  <w:hideMark/>
                </w:tcPr>
                <w:p w14:paraId="511E3D6D"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276" w:type="dxa"/>
                  <w:hideMark/>
                </w:tcPr>
                <w:p w14:paraId="102770A4"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334" w:type="dxa"/>
                  <w:noWrap/>
                  <w:hideMark/>
                </w:tcPr>
                <w:p w14:paraId="54190896" w14:textId="77777777" w:rsidR="004843AD" w:rsidRPr="00DA37D4" w:rsidRDefault="004843AD" w:rsidP="004843AD">
                  <w:pPr>
                    <w:jc w:val="both"/>
                    <w:rPr>
                      <w:rFonts w:ascii="Times New Roman" w:hAnsi="Times New Roman" w:cs="Times New Roman"/>
                      <w:b/>
                      <w:bCs/>
                      <w:sz w:val="24"/>
                      <w:szCs w:val="24"/>
                    </w:rPr>
                  </w:pPr>
                  <w:r w:rsidRPr="00DA37D4">
                    <w:rPr>
                      <w:rFonts w:ascii="Times New Roman" w:hAnsi="Times New Roman" w:cs="Times New Roman"/>
                      <w:b/>
                      <w:bCs/>
                      <w:sz w:val="24"/>
                      <w:szCs w:val="24"/>
                    </w:rPr>
                    <w:t>284770,59</w:t>
                  </w:r>
                </w:p>
              </w:tc>
            </w:tr>
            <w:tr w:rsidR="004843AD" w:rsidRPr="00DA37D4" w14:paraId="1BE17F7A" w14:textId="77777777" w:rsidTr="00BD6564">
              <w:trPr>
                <w:gridAfter w:val="1"/>
                <w:wAfter w:w="41" w:type="dxa"/>
                <w:trHeight w:val="309"/>
              </w:trPr>
              <w:tc>
                <w:tcPr>
                  <w:tcW w:w="6476" w:type="dxa"/>
                  <w:gridSpan w:val="6"/>
                </w:tcPr>
                <w:p w14:paraId="31A2A748" w14:textId="77777777" w:rsidR="004843AD" w:rsidRDefault="004843AD" w:rsidP="004843AD">
                  <w:pPr>
                    <w:jc w:val="both"/>
                    <w:rPr>
                      <w:rFonts w:ascii="Times New Roman" w:hAnsi="Times New Roman" w:cs="Times New Roman"/>
                      <w:b/>
                      <w:bCs/>
                      <w:sz w:val="24"/>
                      <w:szCs w:val="24"/>
                    </w:rPr>
                  </w:pPr>
                </w:p>
                <w:p w14:paraId="47F84E52" w14:textId="77777777" w:rsidR="004843AD" w:rsidRPr="00DA37D4" w:rsidRDefault="004843AD" w:rsidP="004843AD">
                  <w:pPr>
                    <w:jc w:val="both"/>
                    <w:rPr>
                      <w:rFonts w:ascii="Times New Roman" w:hAnsi="Times New Roman" w:cs="Times New Roman"/>
                      <w:b/>
                      <w:bCs/>
                      <w:sz w:val="24"/>
                      <w:szCs w:val="24"/>
                    </w:rPr>
                  </w:pPr>
                  <w:r>
                    <w:rPr>
                      <w:rFonts w:ascii="Times New Roman" w:hAnsi="Times New Roman" w:cs="Times New Roman"/>
                      <w:b/>
                      <w:bCs/>
                      <w:sz w:val="24"/>
                      <w:szCs w:val="24"/>
                    </w:rPr>
                    <w:t>ЛОТ №2</w:t>
                  </w:r>
                </w:p>
              </w:tc>
            </w:tr>
            <w:tr w:rsidR="004843AD" w:rsidRPr="00DA37D4" w14:paraId="303E869E" w14:textId="77777777" w:rsidTr="00BD6564">
              <w:trPr>
                <w:gridAfter w:val="1"/>
                <w:wAfter w:w="41" w:type="dxa"/>
                <w:trHeight w:val="402"/>
              </w:trPr>
              <w:tc>
                <w:tcPr>
                  <w:tcW w:w="560" w:type="dxa"/>
                  <w:hideMark/>
                </w:tcPr>
                <w:p w14:paraId="34E41D13"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w:t>
                  </w:r>
                </w:p>
              </w:tc>
              <w:tc>
                <w:tcPr>
                  <w:tcW w:w="2373" w:type="dxa"/>
                  <w:hideMark/>
                </w:tcPr>
                <w:p w14:paraId="2E3C2CC2"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Кабель АВВГ 5х25(</w:t>
                  </w:r>
                  <w:proofErr w:type="spellStart"/>
                  <w:r w:rsidRPr="00DA37D4">
                    <w:rPr>
                      <w:rFonts w:ascii="Times New Roman" w:hAnsi="Times New Roman" w:cs="Times New Roman"/>
                      <w:sz w:val="24"/>
                      <w:szCs w:val="24"/>
                    </w:rPr>
                    <w:t>ож</w:t>
                  </w:r>
                  <w:proofErr w:type="spellEnd"/>
                  <w:r w:rsidRPr="00DA37D4">
                    <w:rPr>
                      <w:rFonts w:ascii="Times New Roman" w:hAnsi="Times New Roman" w:cs="Times New Roman"/>
                      <w:sz w:val="24"/>
                      <w:szCs w:val="24"/>
                    </w:rPr>
                    <w:t>)-0,66</w:t>
                  </w:r>
                </w:p>
              </w:tc>
              <w:tc>
                <w:tcPr>
                  <w:tcW w:w="725" w:type="dxa"/>
                  <w:hideMark/>
                </w:tcPr>
                <w:p w14:paraId="558DD38F"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400</w:t>
                  </w:r>
                </w:p>
              </w:tc>
              <w:tc>
                <w:tcPr>
                  <w:tcW w:w="1208" w:type="dxa"/>
                  <w:hideMark/>
                </w:tcPr>
                <w:p w14:paraId="3CFA00EC"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м</w:t>
                  </w:r>
                </w:p>
              </w:tc>
              <w:tc>
                <w:tcPr>
                  <w:tcW w:w="276" w:type="dxa"/>
                  <w:hideMark/>
                </w:tcPr>
                <w:p w14:paraId="5E022DC2"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334" w:type="dxa"/>
                  <w:noWrap/>
                  <w:hideMark/>
                </w:tcPr>
                <w:p w14:paraId="14A24505"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23550,00</w:t>
                  </w:r>
                </w:p>
              </w:tc>
            </w:tr>
            <w:tr w:rsidR="004843AD" w:rsidRPr="00DA37D4" w14:paraId="594A1D2C" w14:textId="77777777" w:rsidTr="00BD6564">
              <w:trPr>
                <w:gridAfter w:val="1"/>
                <w:wAfter w:w="41" w:type="dxa"/>
                <w:trHeight w:val="351"/>
              </w:trPr>
              <w:tc>
                <w:tcPr>
                  <w:tcW w:w="560" w:type="dxa"/>
                  <w:hideMark/>
                </w:tcPr>
                <w:p w14:paraId="69BF1EE8"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2</w:t>
                  </w:r>
                </w:p>
              </w:tc>
              <w:tc>
                <w:tcPr>
                  <w:tcW w:w="2373" w:type="dxa"/>
                  <w:hideMark/>
                </w:tcPr>
                <w:p w14:paraId="64119D5F"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Кабель АВВГ 5х16(</w:t>
                  </w:r>
                  <w:proofErr w:type="spellStart"/>
                  <w:r w:rsidRPr="00DA37D4">
                    <w:rPr>
                      <w:rFonts w:ascii="Times New Roman" w:hAnsi="Times New Roman" w:cs="Times New Roman"/>
                      <w:sz w:val="24"/>
                      <w:szCs w:val="24"/>
                    </w:rPr>
                    <w:t>ож</w:t>
                  </w:r>
                  <w:proofErr w:type="spellEnd"/>
                  <w:r w:rsidRPr="00DA37D4">
                    <w:rPr>
                      <w:rFonts w:ascii="Times New Roman" w:hAnsi="Times New Roman" w:cs="Times New Roman"/>
                      <w:sz w:val="24"/>
                      <w:szCs w:val="24"/>
                    </w:rPr>
                    <w:t>)-0,66</w:t>
                  </w:r>
                </w:p>
              </w:tc>
              <w:tc>
                <w:tcPr>
                  <w:tcW w:w="725" w:type="dxa"/>
                  <w:hideMark/>
                </w:tcPr>
                <w:p w14:paraId="12CF1F5B"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400</w:t>
                  </w:r>
                </w:p>
              </w:tc>
              <w:tc>
                <w:tcPr>
                  <w:tcW w:w="1208" w:type="dxa"/>
                  <w:hideMark/>
                </w:tcPr>
                <w:p w14:paraId="2EF2915E"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м</w:t>
                  </w:r>
                </w:p>
              </w:tc>
              <w:tc>
                <w:tcPr>
                  <w:tcW w:w="276" w:type="dxa"/>
                  <w:hideMark/>
                </w:tcPr>
                <w:p w14:paraId="2ABF9C8A"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334" w:type="dxa"/>
                  <w:noWrap/>
                  <w:hideMark/>
                </w:tcPr>
                <w:p w14:paraId="13E5285C"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15790,00</w:t>
                  </w:r>
                </w:p>
              </w:tc>
            </w:tr>
            <w:tr w:rsidR="004843AD" w:rsidRPr="00DA37D4" w14:paraId="4D5C695C" w14:textId="77777777" w:rsidTr="00BD6564">
              <w:trPr>
                <w:gridAfter w:val="1"/>
                <w:wAfter w:w="41" w:type="dxa"/>
                <w:trHeight w:val="387"/>
              </w:trPr>
              <w:tc>
                <w:tcPr>
                  <w:tcW w:w="560" w:type="dxa"/>
                  <w:hideMark/>
                </w:tcPr>
                <w:p w14:paraId="0B4E1354"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3</w:t>
                  </w:r>
                </w:p>
              </w:tc>
              <w:tc>
                <w:tcPr>
                  <w:tcW w:w="2373" w:type="dxa"/>
                  <w:hideMark/>
                </w:tcPr>
                <w:p w14:paraId="4D483809"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xml:space="preserve">Провод </w:t>
                  </w:r>
                  <w:proofErr w:type="spellStart"/>
                  <w:r w:rsidRPr="00DA37D4">
                    <w:rPr>
                      <w:rFonts w:ascii="Times New Roman" w:hAnsi="Times New Roman" w:cs="Times New Roman"/>
                      <w:sz w:val="24"/>
                      <w:szCs w:val="24"/>
                    </w:rPr>
                    <w:t>ВВГмб</w:t>
                  </w:r>
                  <w:proofErr w:type="spellEnd"/>
                  <w:r w:rsidRPr="00DA37D4">
                    <w:rPr>
                      <w:rFonts w:ascii="Times New Roman" w:hAnsi="Times New Roman" w:cs="Times New Roman"/>
                      <w:sz w:val="24"/>
                      <w:szCs w:val="24"/>
                    </w:rPr>
                    <w:t xml:space="preserve">-П </w:t>
                  </w:r>
                  <w:proofErr w:type="spellStart"/>
                  <w:r w:rsidRPr="00DA37D4">
                    <w:rPr>
                      <w:rFonts w:ascii="Times New Roman" w:hAnsi="Times New Roman" w:cs="Times New Roman"/>
                      <w:sz w:val="24"/>
                      <w:szCs w:val="24"/>
                    </w:rPr>
                    <w:t>нг</w:t>
                  </w:r>
                  <w:proofErr w:type="spellEnd"/>
                  <w:r w:rsidRPr="00DA37D4">
                    <w:rPr>
                      <w:rFonts w:ascii="Times New Roman" w:hAnsi="Times New Roman" w:cs="Times New Roman"/>
                      <w:sz w:val="24"/>
                      <w:szCs w:val="24"/>
                    </w:rPr>
                    <w:t xml:space="preserve">(А)-LS 3х4 220/380 (100м) </w:t>
                  </w:r>
                </w:p>
              </w:tc>
              <w:tc>
                <w:tcPr>
                  <w:tcW w:w="725" w:type="dxa"/>
                  <w:hideMark/>
                </w:tcPr>
                <w:p w14:paraId="669A85C9"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800</w:t>
                  </w:r>
                </w:p>
              </w:tc>
              <w:tc>
                <w:tcPr>
                  <w:tcW w:w="1208" w:type="dxa"/>
                  <w:hideMark/>
                </w:tcPr>
                <w:p w14:paraId="510B6C06"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м</w:t>
                  </w:r>
                </w:p>
              </w:tc>
              <w:tc>
                <w:tcPr>
                  <w:tcW w:w="276" w:type="dxa"/>
                  <w:hideMark/>
                </w:tcPr>
                <w:p w14:paraId="3E3C139F"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334" w:type="dxa"/>
                  <w:noWrap/>
                  <w:hideMark/>
                </w:tcPr>
                <w:p w14:paraId="21C994C1"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24416,00</w:t>
                  </w:r>
                </w:p>
              </w:tc>
            </w:tr>
            <w:tr w:rsidR="004843AD" w:rsidRPr="00DA37D4" w14:paraId="50B8A39C" w14:textId="77777777" w:rsidTr="00BD6564">
              <w:trPr>
                <w:gridAfter w:val="1"/>
                <w:wAfter w:w="41" w:type="dxa"/>
                <w:trHeight w:val="360"/>
              </w:trPr>
              <w:tc>
                <w:tcPr>
                  <w:tcW w:w="560" w:type="dxa"/>
                  <w:hideMark/>
                </w:tcPr>
                <w:p w14:paraId="6D42BF91"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4</w:t>
                  </w:r>
                </w:p>
              </w:tc>
              <w:tc>
                <w:tcPr>
                  <w:tcW w:w="2373" w:type="dxa"/>
                  <w:hideMark/>
                </w:tcPr>
                <w:p w14:paraId="34BC1304"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xml:space="preserve">Провод </w:t>
                  </w:r>
                  <w:proofErr w:type="spellStart"/>
                  <w:r w:rsidRPr="00DA37D4">
                    <w:rPr>
                      <w:rFonts w:ascii="Times New Roman" w:hAnsi="Times New Roman" w:cs="Times New Roman"/>
                      <w:sz w:val="24"/>
                      <w:szCs w:val="24"/>
                    </w:rPr>
                    <w:t>ВВГмб</w:t>
                  </w:r>
                  <w:proofErr w:type="spellEnd"/>
                  <w:r w:rsidRPr="00DA37D4">
                    <w:rPr>
                      <w:rFonts w:ascii="Times New Roman" w:hAnsi="Times New Roman" w:cs="Times New Roman"/>
                      <w:sz w:val="24"/>
                      <w:szCs w:val="24"/>
                    </w:rPr>
                    <w:t xml:space="preserve">-П </w:t>
                  </w:r>
                  <w:proofErr w:type="spellStart"/>
                  <w:r w:rsidRPr="00DA37D4">
                    <w:rPr>
                      <w:rFonts w:ascii="Times New Roman" w:hAnsi="Times New Roman" w:cs="Times New Roman"/>
                      <w:sz w:val="24"/>
                      <w:szCs w:val="24"/>
                    </w:rPr>
                    <w:t>нг</w:t>
                  </w:r>
                  <w:proofErr w:type="spellEnd"/>
                  <w:r w:rsidRPr="00DA37D4">
                    <w:rPr>
                      <w:rFonts w:ascii="Times New Roman" w:hAnsi="Times New Roman" w:cs="Times New Roman"/>
                      <w:sz w:val="24"/>
                      <w:szCs w:val="24"/>
                    </w:rPr>
                    <w:t>(А)-LS 3х2,5 220/380 (100м)</w:t>
                  </w:r>
                </w:p>
              </w:tc>
              <w:tc>
                <w:tcPr>
                  <w:tcW w:w="725" w:type="dxa"/>
                  <w:hideMark/>
                </w:tcPr>
                <w:p w14:paraId="2E324550"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260</w:t>
                  </w:r>
                </w:p>
              </w:tc>
              <w:tc>
                <w:tcPr>
                  <w:tcW w:w="1208" w:type="dxa"/>
                  <w:hideMark/>
                </w:tcPr>
                <w:p w14:paraId="5999E521"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м</w:t>
                  </w:r>
                </w:p>
              </w:tc>
              <w:tc>
                <w:tcPr>
                  <w:tcW w:w="276" w:type="dxa"/>
                  <w:hideMark/>
                </w:tcPr>
                <w:p w14:paraId="7FF7FF5F"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334" w:type="dxa"/>
                  <w:noWrap/>
                  <w:hideMark/>
                </w:tcPr>
                <w:p w14:paraId="680CDE4A"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5280,60</w:t>
                  </w:r>
                </w:p>
              </w:tc>
            </w:tr>
            <w:tr w:rsidR="004843AD" w:rsidRPr="00DA37D4" w14:paraId="5B9FD05B" w14:textId="77777777" w:rsidTr="00BD6564">
              <w:trPr>
                <w:gridAfter w:val="1"/>
                <w:wAfter w:w="41" w:type="dxa"/>
                <w:trHeight w:val="447"/>
              </w:trPr>
              <w:tc>
                <w:tcPr>
                  <w:tcW w:w="560" w:type="dxa"/>
                  <w:hideMark/>
                </w:tcPr>
                <w:p w14:paraId="566972A2"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5</w:t>
                  </w:r>
                </w:p>
              </w:tc>
              <w:tc>
                <w:tcPr>
                  <w:tcW w:w="2373" w:type="dxa"/>
                  <w:hideMark/>
                </w:tcPr>
                <w:p w14:paraId="265F9E53"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xml:space="preserve">Провод </w:t>
                  </w:r>
                  <w:proofErr w:type="spellStart"/>
                  <w:r w:rsidRPr="00DA37D4">
                    <w:rPr>
                      <w:rFonts w:ascii="Times New Roman" w:hAnsi="Times New Roman" w:cs="Times New Roman"/>
                      <w:sz w:val="24"/>
                      <w:szCs w:val="24"/>
                    </w:rPr>
                    <w:t>ВВГмб</w:t>
                  </w:r>
                  <w:proofErr w:type="spellEnd"/>
                  <w:r w:rsidRPr="00DA37D4">
                    <w:rPr>
                      <w:rFonts w:ascii="Times New Roman" w:hAnsi="Times New Roman" w:cs="Times New Roman"/>
                      <w:sz w:val="24"/>
                      <w:szCs w:val="24"/>
                    </w:rPr>
                    <w:t xml:space="preserve">-П </w:t>
                  </w:r>
                  <w:proofErr w:type="spellStart"/>
                  <w:r w:rsidRPr="00DA37D4">
                    <w:rPr>
                      <w:rFonts w:ascii="Times New Roman" w:hAnsi="Times New Roman" w:cs="Times New Roman"/>
                      <w:sz w:val="24"/>
                      <w:szCs w:val="24"/>
                    </w:rPr>
                    <w:t>нг</w:t>
                  </w:r>
                  <w:proofErr w:type="spellEnd"/>
                  <w:r w:rsidRPr="00DA37D4">
                    <w:rPr>
                      <w:rFonts w:ascii="Times New Roman" w:hAnsi="Times New Roman" w:cs="Times New Roman"/>
                      <w:sz w:val="24"/>
                      <w:szCs w:val="24"/>
                    </w:rPr>
                    <w:t xml:space="preserve">(А)-LS 3х1,5 220/380 (100м) </w:t>
                  </w:r>
                </w:p>
              </w:tc>
              <w:tc>
                <w:tcPr>
                  <w:tcW w:w="725" w:type="dxa"/>
                  <w:hideMark/>
                </w:tcPr>
                <w:p w14:paraId="3D499817"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1000</w:t>
                  </w:r>
                </w:p>
              </w:tc>
              <w:tc>
                <w:tcPr>
                  <w:tcW w:w="1208" w:type="dxa"/>
                  <w:hideMark/>
                </w:tcPr>
                <w:p w14:paraId="4B5C7E33"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м</w:t>
                  </w:r>
                </w:p>
              </w:tc>
              <w:tc>
                <w:tcPr>
                  <w:tcW w:w="276" w:type="dxa"/>
                  <w:hideMark/>
                </w:tcPr>
                <w:p w14:paraId="36624E2F"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334" w:type="dxa"/>
                  <w:noWrap/>
                  <w:hideMark/>
                </w:tcPr>
                <w:p w14:paraId="745E2AE0"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12935,00</w:t>
                  </w:r>
                </w:p>
              </w:tc>
            </w:tr>
            <w:tr w:rsidR="004843AD" w:rsidRPr="00DA37D4" w14:paraId="1601790F" w14:textId="77777777" w:rsidTr="00BD6564">
              <w:trPr>
                <w:gridAfter w:val="1"/>
                <w:wAfter w:w="41" w:type="dxa"/>
                <w:trHeight w:val="369"/>
              </w:trPr>
              <w:tc>
                <w:tcPr>
                  <w:tcW w:w="560" w:type="dxa"/>
                  <w:noWrap/>
                  <w:hideMark/>
                </w:tcPr>
                <w:p w14:paraId="1D090C00" w14:textId="77777777" w:rsidR="004843AD" w:rsidRPr="00DA37D4" w:rsidRDefault="004843AD" w:rsidP="004843AD">
                  <w:pPr>
                    <w:jc w:val="both"/>
                    <w:rPr>
                      <w:rFonts w:ascii="Times New Roman" w:hAnsi="Times New Roman" w:cs="Times New Roman"/>
                      <w:sz w:val="24"/>
                      <w:szCs w:val="24"/>
                    </w:rPr>
                  </w:pPr>
                </w:p>
              </w:tc>
              <w:tc>
                <w:tcPr>
                  <w:tcW w:w="2373" w:type="dxa"/>
                  <w:noWrap/>
                  <w:hideMark/>
                </w:tcPr>
                <w:p w14:paraId="7F1E26C6" w14:textId="77777777" w:rsidR="004843AD" w:rsidRPr="00DA37D4" w:rsidRDefault="004843AD" w:rsidP="004843AD">
                  <w:pPr>
                    <w:jc w:val="both"/>
                    <w:rPr>
                      <w:rFonts w:ascii="Times New Roman" w:hAnsi="Times New Roman" w:cs="Times New Roman"/>
                      <w:sz w:val="24"/>
                      <w:szCs w:val="24"/>
                    </w:rPr>
                  </w:pPr>
                </w:p>
              </w:tc>
              <w:tc>
                <w:tcPr>
                  <w:tcW w:w="725" w:type="dxa"/>
                  <w:noWrap/>
                  <w:hideMark/>
                </w:tcPr>
                <w:p w14:paraId="42C284C6" w14:textId="77777777" w:rsidR="004843AD" w:rsidRPr="00DA37D4" w:rsidRDefault="004843AD" w:rsidP="004843AD">
                  <w:pPr>
                    <w:jc w:val="both"/>
                    <w:rPr>
                      <w:rFonts w:ascii="Times New Roman" w:hAnsi="Times New Roman" w:cs="Times New Roman"/>
                      <w:sz w:val="24"/>
                      <w:szCs w:val="24"/>
                    </w:rPr>
                  </w:pPr>
                </w:p>
              </w:tc>
              <w:tc>
                <w:tcPr>
                  <w:tcW w:w="1208" w:type="dxa"/>
                  <w:noWrap/>
                  <w:hideMark/>
                </w:tcPr>
                <w:p w14:paraId="3B6C69BC" w14:textId="77777777" w:rsidR="004843AD" w:rsidRPr="00DA37D4" w:rsidRDefault="004843AD" w:rsidP="004843AD">
                  <w:pPr>
                    <w:jc w:val="both"/>
                    <w:rPr>
                      <w:rFonts w:ascii="Times New Roman" w:hAnsi="Times New Roman" w:cs="Times New Roman"/>
                      <w:sz w:val="24"/>
                      <w:szCs w:val="24"/>
                    </w:rPr>
                  </w:pPr>
                </w:p>
              </w:tc>
              <w:tc>
                <w:tcPr>
                  <w:tcW w:w="276" w:type="dxa"/>
                  <w:hideMark/>
                </w:tcPr>
                <w:p w14:paraId="492127EA"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334" w:type="dxa"/>
                  <w:noWrap/>
                  <w:hideMark/>
                </w:tcPr>
                <w:p w14:paraId="180514F3" w14:textId="77777777" w:rsidR="004843AD" w:rsidRPr="00DA37D4" w:rsidRDefault="004843AD" w:rsidP="004843AD">
                  <w:pPr>
                    <w:jc w:val="both"/>
                    <w:rPr>
                      <w:rFonts w:ascii="Times New Roman" w:hAnsi="Times New Roman" w:cs="Times New Roman"/>
                      <w:b/>
                      <w:bCs/>
                      <w:sz w:val="24"/>
                      <w:szCs w:val="24"/>
                    </w:rPr>
                  </w:pPr>
                  <w:r w:rsidRPr="00DA37D4">
                    <w:rPr>
                      <w:rFonts w:ascii="Times New Roman" w:hAnsi="Times New Roman" w:cs="Times New Roman"/>
                      <w:b/>
                      <w:bCs/>
                      <w:sz w:val="24"/>
                      <w:szCs w:val="24"/>
                    </w:rPr>
                    <w:t>81971,60</w:t>
                  </w:r>
                </w:p>
              </w:tc>
            </w:tr>
            <w:tr w:rsidR="004843AD" w:rsidRPr="00DA37D4" w14:paraId="4D9F6E68" w14:textId="77777777" w:rsidTr="00BD6564">
              <w:trPr>
                <w:gridAfter w:val="1"/>
                <w:wAfter w:w="41" w:type="dxa"/>
                <w:trHeight w:val="369"/>
              </w:trPr>
              <w:tc>
                <w:tcPr>
                  <w:tcW w:w="6476" w:type="dxa"/>
                  <w:gridSpan w:val="6"/>
                  <w:noWrap/>
                </w:tcPr>
                <w:p w14:paraId="518DF290" w14:textId="77777777" w:rsidR="004843AD" w:rsidRPr="00DA37D4" w:rsidRDefault="004843AD" w:rsidP="004843AD">
                  <w:pPr>
                    <w:jc w:val="both"/>
                    <w:rPr>
                      <w:rFonts w:ascii="Times New Roman" w:hAnsi="Times New Roman" w:cs="Times New Roman"/>
                      <w:b/>
                      <w:bCs/>
                      <w:sz w:val="24"/>
                      <w:szCs w:val="24"/>
                    </w:rPr>
                  </w:pPr>
                  <w:r>
                    <w:rPr>
                      <w:rFonts w:ascii="Times New Roman" w:hAnsi="Times New Roman" w:cs="Times New Roman"/>
                      <w:b/>
                      <w:bCs/>
                      <w:sz w:val="24"/>
                      <w:szCs w:val="24"/>
                    </w:rPr>
                    <w:t>ЛОТ №3</w:t>
                  </w:r>
                </w:p>
              </w:tc>
            </w:tr>
            <w:tr w:rsidR="004843AD" w:rsidRPr="00DA37D4" w14:paraId="5927BE81" w14:textId="77777777" w:rsidTr="00BD6564">
              <w:trPr>
                <w:gridAfter w:val="1"/>
                <w:wAfter w:w="41" w:type="dxa"/>
                <w:trHeight w:val="309"/>
              </w:trPr>
              <w:tc>
                <w:tcPr>
                  <w:tcW w:w="560" w:type="dxa"/>
                  <w:hideMark/>
                </w:tcPr>
                <w:p w14:paraId="785B5B6D"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w:t>
                  </w:r>
                </w:p>
              </w:tc>
              <w:tc>
                <w:tcPr>
                  <w:tcW w:w="2373" w:type="dxa"/>
                  <w:hideMark/>
                </w:tcPr>
                <w:p w14:paraId="63CF6805"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xml:space="preserve">Хомут 3,6х350мм нейлон (белый) (100шт) </w:t>
                  </w:r>
                </w:p>
              </w:tc>
              <w:tc>
                <w:tcPr>
                  <w:tcW w:w="725" w:type="dxa"/>
                  <w:hideMark/>
                </w:tcPr>
                <w:p w14:paraId="26D678BC"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34</w:t>
                  </w:r>
                </w:p>
              </w:tc>
              <w:tc>
                <w:tcPr>
                  <w:tcW w:w="1208" w:type="dxa"/>
                  <w:hideMark/>
                </w:tcPr>
                <w:p w14:paraId="0CE293E0" w14:textId="77777777" w:rsidR="004843AD" w:rsidRPr="00DA37D4" w:rsidRDefault="004843AD" w:rsidP="004843AD">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упак</w:t>
                  </w:r>
                  <w:proofErr w:type="spellEnd"/>
                </w:p>
              </w:tc>
              <w:tc>
                <w:tcPr>
                  <w:tcW w:w="276" w:type="dxa"/>
                  <w:hideMark/>
                </w:tcPr>
                <w:p w14:paraId="6B4FA81A"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334" w:type="dxa"/>
                  <w:noWrap/>
                  <w:hideMark/>
                </w:tcPr>
                <w:p w14:paraId="69F0E255"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1901,79</w:t>
                  </w:r>
                </w:p>
              </w:tc>
            </w:tr>
            <w:tr w:rsidR="004843AD" w:rsidRPr="00DA37D4" w14:paraId="30FEBE6D" w14:textId="77777777" w:rsidTr="00BD6564">
              <w:trPr>
                <w:gridAfter w:val="1"/>
                <w:wAfter w:w="41" w:type="dxa"/>
                <w:trHeight w:val="396"/>
              </w:trPr>
              <w:tc>
                <w:tcPr>
                  <w:tcW w:w="560" w:type="dxa"/>
                  <w:hideMark/>
                </w:tcPr>
                <w:p w14:paraId="64C43CB8"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2</w:t>
                  </w:r>
                </w:p>
              </w:tc>
              <w:tc>
                <w:tcPr>
                  <w:tcW w:w="2373" w:type="dxa"/>
                  <w:hideMark/>
                </w:tcPr>
                <w:p w14:paraId="575A4139"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xml:space="preserve">Дюбель с </w:t>
                  </w:r>
                  <w:proofErr w:type="spellStart"/>
                  <w:proofErr w:type="gramStart"/>
                  <w:r w:rsidRPr="00DA37D4">
                    <w:rPr>
                      <w:rFonts w:ascii="Times New Roman" w:hAnsi="Times New Roman" w:cs="Times New Roman"/>
                      <w:sz w:val="24"/>
                      <w:szCs w:val="24"/>
                    </w:rPr>
                    <w:t>распорником</w:t>
                  </w:r>
                  <w:proofErr w:type="spellEnd"/>
                  <w:r w:rsidRPr="00DA37D4">
                    <w:rPr>
                      <w:rFonts w:ascii="Times New Roman" w:hAnsi="Times New Roman" w:cs="Times New Roman"/>
                      <w:sz w:val="24"/>
                      <w:szCs w:val="24"/>
                    </w:rPr>
                    <w:t xml:space="preserve">  6</w:t>
                  </w:r>
                  <w:proofErr w:type="gramEnd"/>
                  <w:r w:rsidRPr="00DA37D4">
                    <w:rPr>
                      <w:rFonts w:ascii="Times New Roman" w:hAnsi="Times New Roman" w:cs="Times New Roman"/>
                      <w:sz w:val="24"/>
                      <w:szCs w:val="24"/>
                    </w:rPr>
                    <w:t>х60</w:t>
                  </w:r>
                </w:p>
              </w:tc>
              <w:tc>
                <w:tcPr>
                  <w:tcW w:w="725" w:type="dxa"/>
                  <w:hideMark/>
                </w:tcPr>
                <w:p w14:paraId="3C851481"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20</w:t>
                  </w:r>
                </w:p>
              </w:tc>
              <w:tc>
                <w:tcPr>
                  <w:tcW w:w="1208" w:type="dxa"/>
                  <w:hideMark/>
                </w:tcPr>
                <w:p w14:paraId="587068D0" w14:textId="77777777" w:rsidR="004843AD" w:rsidRPr="00DA37D4" w:rsidRDefault="004843AD" w:rsidP="004843AD">
                  <w:pPr>
                    <w:jc w:val="both"/>
                    <w:rPr>
                      <w:rFonts w:ascii="Times New Roman" w:hAnsi="Times New Roman" w:cs="Times New Roman"/>
                      <w:sz w:val="24"/>
                      <w:szCs w:val="24"/>
                    </w:rPr>
                  </w:pPr>
                  <w:proofErr w:type="spellStart"/>
                  <w:proofErr w:type="gramStart"/>
                  <w:r w:rsidRPr="00DA37D4">
                    <w:rPr>
                      <w:rFonts w:ascii="Times New Roman" w:hAnsi="Times New Roman" w:cs="Times New Roman"/>
                      <w:sz w:val="24"/>
                      <w:szCs w:val="24"/>
                    </w:rPr>
                    <w:t>упак</w:t>
                  </w:r>
                  <w:proofErr w:type="spellEnd"/>
                  <w:r w:rsidRPr="00DA37D4">
                    <w:rPr>
                      <w:rFonts w:ascii="Times New Roman" w:hAnsi="Times New Roman" w:cs="Times New Roman"/>
                      <w:sz w:val="24"/>
                      <w:szCs w:val="24"/>
                    </w:rPr>
                    <w:t>(</w:t>
                  </w:r>
                  <w:proofErr w:type="gramEnd"/>
                  <w:r w:rsidRPr="00DA37D4">
                    <w:rPr>
                      <w:rFonts w:ascii="Times New Roman" w:hAnsi="Times New Roman" w:cs="Times New Roman"/>
                      <w:sz w:val="24"/>
                      <w:szCs w:val="24"/>
                    </w:rPr>
                    <w:t>100)</w:t>
                  </w:r>
                </w:p>
              </w:tc>
              <w:tc>
                <w:tcPr>
                  <w:tcW w:w="276" w:type="dxa"/>
                  <w:hideMark/>
                </w:tcPr>
                <w:p w14:paraId="6B71C622"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334" w:type="dxa"/>
                  <w:noWrap/>
                  <w:hideMark/>
                </w:tcPr>
                <w:p w14:paraId="06CAE6A3"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967,50</w:t>
                  </w:r>
                </w:p>
              </w:tc>
            </w:tr>
            <w:tr w:rsidR="004843AD" w:rsidRPr="00DA37D4" w14:paraId="3B18FAC7" w14:textId="77777777" w:rsidTr="00BD6564">
              <w:trPr>
                <w:gridAfter w:val="1"/>
                <w:wAfter w:w="41" w:type="dxa"/>
                <w:trHeight w:val="660"/>
              </w:trPr>
              <w:tc>
                <w:tcPr>
                  <w:tcW w:w="560" w:type="dxa"/>
                  <w:hideMark/>
                </w:tcPr>
                <w:p w14:paraId="37DC32D1"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3</w:t>
                  </w:r>
                </w:p>
              </w:tc>
              <w:tc>
                <w:tcPr>
                  <w:tcW w:w="2373" w:type="dxa"/>
                  <w:hideMark/>
                </w:tcPr>
                <w:p w14:paraId="15963FE3"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xml:space="preserve">Бур по бетону, 6×110×50 мм, SDS-Plus, 2 резца, пластиковый </w:t>
                  </w:r>
                  <w:r w:rsidRPr="00DA37D4">
                    <w:rPr>
                      <w:rFonts w:ascii="Times New Roman" w:hAnsi="Times New Roman" w:cs="Times New Roman"/>
                      <w:sz w:val="24"/>
                      <w:szCs w:val="24"/>
                    </w:rPr>
                    <w:lastRenderedPageBreak/>
                    <w:t xml:space="preserve">держатель, 1 </w:t>
                  </w:r>
                  <w:proofErr w:type="spellStart"/>
                  <w:r w:rsidRPr="00DA37D4">
                    <w:rPr>
                      <w:rFonts w:ascii="Times New Roman" w:hAnsi="Times New Roman" w:cs="Times New Roman"/>
                      <w:sz w:val="24"/>
                      <w:szCs w:val="24"/>
                    </w:rPr>
                    <w:t>шт</w:t>
                  </w:r>
                  <w:proofErr w:type="spellEnd"/>
                  <w:r w:rsidRPr="00DA37D4">
                    <w:rPr>
                      <w:rFonts w:ascii="Times New Roman" w:hAnsi="Times New Roman" w:cs="Times New Roman"/>
                      <w:sz w:val="24"/>
                      <w:szCs w:val="24"/>
                    </w:rPr>
                    <w:t>, "Рубин"</w:t>
                  </w:r>
                </w:p>
              </w:tc>
              <w:tc>
                <w:tcPr>
                  <w:tcW w:w="725" w:type="dxa"/>
                  <w:hideMark/>
                </w:tcPr>
                <w:p w14:paraId="401DB7A3"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lastRenderedPageBreak/>
                    <w:t>3</w:t>
                  </w:r>
                </w:p>
              </w:tc>
              <w:tc>
                <w:tcPr>
                  <w:tcW w:w="1208" w:type="dxa"/>
                  <w:hideMark/>
                </w:tcPr>
                <w:p w14:paraId="4F1ACFB1" w14:textId="77777777" w:rsidR="004843AD" w:rsidRPr="00DA37D4" w:rsidRDefault="004843AD" w:rsidP="004843AD">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276" w:type="dxa"/>
                  <w:hideMark/>
                </w:tcPr>
                <w:p w14:paraId="529E8D38"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334" w:type="dxa"/>
                  <w:noWrap/>
                  <w:hideMark/>
                </w:tcPr>
                <w:p w14:paraId="279C87F8"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55,50</w:t>
                  </w:r>
                </w:p>
              </w:tc>
            </w:tr>
            <w:tr w:rsidR="004843AD" w:rsidRPr="00DA37D4" w14:paraId="4DA173B2" w14:textId="77777777" w:rsidTr="00BD6564">
              <w:trPr>
                <w:gridAfter w:val="1"/>
                <w:wAfter w:w="41" w:type="dxa"/>
                <w:trHeight w:val="660"/>
              </w:trPr>
              <w:tc>
                <w:tcPr>
                  <w:tcW w:w="560" w:type="dxa"/>
                  <w:hideMark/>
                </w:tcPr>
                <w:p w14:paraId="48597B49"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4</w:t>
                  </w:r>
                </w:p>
              </w:tc>
              <w:tc>
                <w:tcPr>
                  <w:tcW w:w="2373" w:type="dxa"/>
                  <w:hideMark/>
                </w:tcPr>
                <w:p w14:paraId="2BDB74F0"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xml:space="preserve">Сверло по металлу, 5 мм, полир., HSS, класс </w:t>
                  </w:r>
                  <w:proofErr w:type="spellStart"/>
                  <w:r w:rsidRPr="00DA37D4">
                    <w:rPr>
                      <w:rFonts w:ascii="Times New Roman" w:hAnsi="Times New Roman" w:cs="Times New Roman"/>
                      <w:sz w:val="24"/>
                      <w:szCs w:val="24"/>
                    </w:rPr>
                    <w:t>точн</w:t>
                  </w:r>
                  <w:proofErr w:type="spellEnd"/>
                  <w:r w:rsidRPr="00DA37D4">
                    <w:rPr>
                      <w:rFonts w:ascii="Times New Roman" w:hAnsi="Times New Roman" w:cs="Times New Roman"/>
                      <w:sz w:val="24"/>
                      <w:szCs w:val="24"/>
                    </w:rPr>
                    <w:t xml:space="preserve">. В, 118⁰, цилиндр. </w:t>
                  </w:r>
                  <w:proofErr w:type="spellStart"/>
                  <w:r w:rsidRPr="00DA37D4">
                    <w:rPr>
                      <w:rFonts w:ascii="Times New Roman" w:hAnsi="Times New Roman" w:cs="Times New Roman"/>
                      <w:sz w:val="24"/>
                      <w:szCs w:val="24"/>
                    </w:rPr>
                    <w:t>хв</w:t>
                  </w:r>
                  <w:proofErr w:type="spellEnd"/>
                  <w:r w:rsidRPr="00DA37D4">
                    <w:rPr>
                      <w:rFonts w:ascii="Times New Roman" w:hAnsi="Times New Roman" w:cs="Times New Roman"/>
                      <w:sz w:val="24"/>
                      <w:szCs w:val="24"/>
                    </w:rPr>
                    <w:t xml:space="preserve">., блистер 1 </w:t>
                  </w:r>
                  <w:proofErr w:type="spellStart"/>
                  <w:r w:rsidRPr="00DA37D4">
                    <w:rPr>
                      <w:rFonts w:ascii="Times New Roman" w:hAnsi="Times New Roman" w:cs="Times New Roman"/>
                      <w:sz w:val="24"/>
                      <w:szCs w:val="24"/>
                    </w:rPr>
                    <w:t>шт</w:t>
                  </w:r>
                  <w:proofErr w:type="spellEnd"/>
                  <w:r w:rsidRPr="00DA37D4">
                    <w:rPr>
                      <w:rFonts w:ascii="Times New Roman" w:hAnsi="Times New Roman" w:cs="Times New Roman"/>
                      <w:sz w:val="24"/>
                      <w:szCs w:val="24"/>
                    </w:rPr>
                    <w:t xml:space="preserve">, "Рубин" </w:t>
                  </w:r>
                </w:p>
              </w:tc>
              <w:tc>
                <w:tcPr>
                  <w:tcW w:w="725" w:type="dxa"/>
                  <w:hideMark/>
                </w:tcPr>
                <w:p w14:paraId="1D21F7BA"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10</w:t>
                  </w:r>
                </w:p>
              </w:tc>
              <w:tc>
                <w:tcPr>
                  <w:tcW w:w="1208" w:type="dxa"/>
                  <w:hideMark/>
                </w:tcPr>
                <w:p w14:paraId="3B295A8F" w14:textId="77777777" w:rsidR="004843AD" w:rsidRPr="00DA37D4" w:rsidRDefault="004843AD" w:rsidP="004843AD">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276" w:type="dxa"/>
                  <w:hideMark/>
                </w:tcPr>
                <w:p w14:paraId="3C83FE6F"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334" w:type="dxa"/>
                  <w:noWrap/>
                  <w:hideMark/>
                </w:tcPr>
                <w:p w14:paraId="2EC4C40A"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80,70</w:t>
                  </w:r>
                </w:p>
              </w:tc>
            </w:tr>
            <w:tr w:rsidR="004843AD" w:rsidRPr="00DA37D4" w14:paraId="5348C1DC" w14:textId="77777777" w:rsidTr="00BD6564">
              <w:trPr>
                <w:gridAfter w:val="1"/>
                <w:wAfter w:w="41" w:type="dxa"/>
                <w:trHeight w:val="576"/>
              </w:trPr>
              <w:tc>
                <w:tcPr>
                  <w:tcW w:w="560" w:type="dxa"/>
                  <w:hideMark/>
                </w:tcPr>
                <w:p w14:paraId="45E0591E"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5</w:t>
                  </w:r>
                </w:p>
              </w:tc>
              <w:tc>
                <w:tcPr>
                  <w:tcW w:w="2373" w:type="dxa"/>
                  <w:hideMark/>
                </w:tcPr>
                <w:p w14:paraId="4AC7AB7D"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xml:space="preserve">Сверло по металлу, 6 мм, полир., HSS, класс </w:t>
                  </w:r>
                  <w:proofErr w:type="spellStart"/>
                  <w:r w:rsidRPr="00DA37D4">
                    <w:rPr>
                      <w:rFonts w:ascii="Times New Roman" w:hAnsi="Times New Roman" w:cs="Times New Roman"/>
                      <w:sz w:val="24"/>
                      <w:szCs w:val="24"/>
                    </w:rPr>
                    <w:t>точн</w:t>
                  </w:r>
                  <w:proofErr w:type="spellEnd"/>
                  <w:r w:rsidRPr="00DA37D4">
                    <w:rPr>
                      <w:rFonts w:ascii="Times New Roman" w:hAnsi="Times New Roman" w:cs="Times New Roman"/>
                      <w:sz w:val="24"/>
                      <w:szCs w:val="24"/>
                    </w:rPr>
                    <w:t xml:space="preserve">. В, 118⁰, цилиндр. </w:t>
                  </w:r>
                  <w:proofErr w:type="spellStart"/>
                  <w:r w:rsidRPr="00DA37D4">
                    <w:rPr>
                      <w:rFonts w:ascii="Times New Roman" w:hAnsi="Times New Roman" w:cs="Times New Roman"/>
                      <w:sz w:val="24"/>
                      <w:szCs w:val="24"/>
                    </w:rPr>
                    <w:t>хв</w:t>
                  </w:r>
                  <w:proofErr w:type="spellEnd"/>
                  <w:r w:rsidRPr="00DA37D4">
                    <w:rPr>
                      <w:rFonts w:ascii="Times New Roman" w:hAnsi="Times New Roman" w:cs="Times New Roman"/>
                      <w:sz w:val="24"/>
                      <w:szCs w:val="24"/>
                    </w:rPr>
                    <w:t xml:space="preserve">., блистер 1 </w:t>
                  </w:r>
                  <w:proofErr w:type="spellStart"/>
                  <w:r w:rsidRPr="00DA37D4">
                    <w:rPr>
                      <w:rFonts w:ascii="Times New Roman" w:hAnsi="Times New Roman" w:cs="Times New Roman"/>
                      <w:sz w:val="24"/>
                      <w:szCs w:val="24"/>
                    </w:rPr>
                    <w:t>шт</w:t>
                  </w:r>
                  <w:proofErr w:type="spellEnd"/>
                  <w:r w:rsidRPr="00DA37D4">
                    <w:rPr>
                      <w:rFonts w:ascii="Times New Roman" w:hAnsi="Times New Roman" w:cs="Times New Roman"/>
                      <w:sz w:val="24"/>
                      <w:szCs w:val="24"/>
                    </w:rPr>
                    <w:t xml:space="preserve">, "Рубин" </w:t>
                  </w:r>
                </w:p>
              </w:tc>
              <w:tc>
                <w:tcPr>
                  <w:tcW w:w="725" w:type="dxa"/>
                  <w:hideMark/>
                </w:tcPr>
                <w:p w14:paraId="690AC136"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10</w:t>
                  </w:r>
                </w:p>
              </w:tc>
              <w:tc>
                <w:tcPr>
                  <w:tcW w:w="1208" w:type="dxa"/>
                  <w:hideMark/>
                </w:tcPr>
                <w:p w14:paraId="5CA3168C" w14:textId="77777777" w:rsidR="004843AD" w:rsidRPr="00DA37D4" w:rsidRDefault="004843AD" w:rsidP="004843AD">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276" w:type="dxa"/>
                  <w:hideMark/>
                </w:tcPr>
                <w:p w14:paraId="77A4E235"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334" w:type="dxa"/>
                  <w:noWrap/>
                  <w:hideMark/>
                </w:tcPr>
                <w:p w14:paraId="0B86F3EF"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95,25</w:t>
                  </w:r>
                </w:p>
              </w:tc>
            </w:tr>
            <w:tr w:rsidR="004843AD" w:rsidRPr="00DA37D4" w14:paraId="2F6E816A" w14:textId="77777777" w:rsidTr="00BD6564">
              <w:trPr>
                <w:gridAfter w:val="1"/>
                <w:wAfter w:w="41" w:type="dxa"/>
                <w:trHeight w:val="624"/>
              </w:trPr>
              <w:tc>
                <w:tcPr>
                  <w:tcW w:w="560" w:type="dxa"/>
                  <w:hideMark/>
                </w:tcPr>
                <w:p w14:paraId="2941EAF1"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6</w:t>
                  </w:r>
                </w:p>
              </w:tc>
              <w:tc>
                <w:tcPr>
                  <w:tcW w:w="2373" w:type="dxa"/>
                  <w:hideMark/>
                </w:tcPr>
                <w:p w14:paraId="60DEE71B"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xml:space="preserve">Сверло по металлу, 8 мм, полир., HSS, класс </w:t>
                  </w:r>
                  <w:proofErr w:type="spellStart"/>
                  <w:r w:rsidRPr="00DA37D4">
                    <w:rPr>
                      <w:rFonts w:ascii="Times New Roman" w:hAnsi="Times New Roman" w:cs="Times New Roman"/>
                      <w:sz w:val="24"/>
                      <w:szCs w:val="24"/>
                    </w:rPr>
                    <w:t>точн</w:t>
                  </w:r>
                  <w:proofErr w:type="spellEnd"/>
                  <w:r w:rsidRPr="00DA37D4">
                    <w:rPr>
                      <w:rFonts w:ascii="Times New Roman" w:hAnsi="Times New Roman" w:cs="Times New Roman"/>
                      <w:sz w:val="24"/>
                      <w:szCs w:val="24"/>
                    </w:rPr>
                    <w:t xml:space="preserve">. В, 118⁰, цилиндр. </w:t>
                  </w:r>
                  <w:proofErr w:type="spellStart"/>
                  <w:r w:rsidRPr="00DA37D4">
                    <w:rPr>
                      <w:rFonts w:ascii="Times New Roman" w:hAnsi="Times New Roman" w:cs="Times New Roman"/>
                      <w:sz w:val="24"/>
                      <w:szCs w:val="24"/>
                    </w:rPr>
                    <w:t>хв</w:t>
                  </w:r>
                  <w:proofErr w:type="spellEnd"/>
                  <w:r w:rsidRPr="00DA37D4">
                    <w:rPr>
                      <w:rFonts w:ascii="Times New Roman" w:hAnsi="Times New Roman" w:cs="Times New Roman"/>
                      <w:sz w:val="24"/>
                      <w:szCs w:val="24"/>
                    </w:rPr>
                    <w:t xml:space="preserve">., блистер 1 </w:t>
                  </w:r>
                  <w:proofErr w:type="spellStart"/>
                  <w:r w:rsidRPr="00DA37D4">
                    <w:rPr>
                      <w:rFonts w:ascii="Times New Roman" w:hAnsi="Times New Roman" w:cs="Times New Roman"/>
                      <w:sz w:val="24"/>
                      <w:szCs w:val="24"/>
                    </w:rPr>
                    <w:t>шт</w:t>
                  </w:r>
                  <w:proofErr w:type="spellEnd"/>
                  <w:r w:rsidRPr="00DA37D4">
                    <w:rPr>
                      <w:rFonts w:ascii="Times New Roman" w:hAnsi="Times New Roman" w:cs="Times New Roman"/>
                      <w:sz w:val="24"/>
                      <w:szCs w:val="24"/>
                    </w:rPr>
                    <w:t xml:space="preserve">, "Рубин" </w:t>
                  </w:r>
                </w:p>
              </w:tc>
              <w:tc>
                <w:tcPr>
                  <w:tcW w:w="725" w:type="dxa"/>
                  <w:hideMark/>
                </w:tcPr>
                <w:p w14:paraId="6254E28E"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10</w:t>
                  </w:r>
                </w:p>
              </w:tc>
              <w:tc>
                <w:tcPr>
                  <w:tcW w:w="1208" w:type="dxa"/>
                  <w:hideMark/>
                </w:tcPr>
                <w:p w14:paraId="6D844311" w14:textId="77777777" w:rsidR="004843AD" w:rsidRPr="00DA37D4" w:rsidRDefault="004843AD" w:rsidP="004843AD">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276" w:type="dxa"/>
                  <w:hideMark/>
                </w:tcPr>
                <w:p w14:paraId="060DC915"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w:t>
                  </w:r>
                </w:p>
              </w:tc>
              <w:tc>
                <w:tcPr>
                  <w:tcW w:w="1334" w:type="dxa"/>
                  <w:noWrap/>
                  <w:hideMark/>
                </w:tcPr>
                <w:p w14:paraId="59E7DF4D"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161,20</w:t>
                  </w:r>
                </w:p>
              </w:tc>
            </w:tr>
            <w:tr w:rsidR="004843AD" w:rsidRPr="00DA37D4" w14:paraId="1E75982C" w14:textId="77777777" w:rsidTr="00BD6564">
              <w:trPr>
                <w:gridAfter w:val="1"/>
                <w:wAfter w:w="41" w:type="dxa"/>
                <w:trHeight w:val="624"/>
              </w:trPr>
              <w:tc>
                <w:tcPr>
                  <w:tcW w:w="560" w:type="dxa"/>
                  <w:hideMark/>
                </w:tcPr>
                <w:p w14:paraId="3D677D53"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7</w:t>
                  </w:r>
                </w:p>
              </w:tc>
              <w:tc>
                <w:tcPr>
                  <w:tcW w:w="2373" w:type="dxa"/>
                  <w:hideMark/>
                </w:tcPr>
                <w:p w14:paraId="463FAD5F"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xml:space="preserve">Сверло по металлу, 10 мм, полир., HSS, класс </w:t>
                  </w:r>
                  <w:proofErr w:type="spellStart"/>
                  <w:r w:rsidRPr="00DA37D4">
                    <w:rPr>
                      <w:rFonts w:ascii="Times New Roman" w:hAnsi="Times New Roman" w:cs="Times New Roman"/>
                      <w:sz w:val="24"/>
                      <w:szCs w:val="24"/>
                    </w:rPr>
                    <w:t>точн</w:t>
                  </w:r>
                  <w:proofErr w:type="spellEnd"/>
                  <w:r w:rsidRPr="00DA37D4">
                    <w:rPr>
                      <w:rFonts w:ascii="Times New Roman" w:hAnsi="Times New Roman" w:cs="Times New Roman"/>
                      <w:sz w:val="24"/>
                      <w:szCs w:val="24"/>
                    </w:rPr>
                    <w:t xml:space="preserve">. В, 118⁰, цилиндр. </w:t>
                  </w:r>
                  <w:proofErr w:type="spellStart"/>
                  <w:r w:rsidRPr="00DA37D4">
                    <w:rPr>
                      <w:rFonts w:ascii="Times New Roman" w:hAnsi="Times New Roman" w:cs="Times New Roman"/>
                      <w:sz w:val="24"/>
                      <w:szCs w:val="24"/>
                    </w:rPr>
                    <w:t>хв</w:t>
                  </w:r>
                  <w:proofErr w:type="spellEnd"/>
                  <w:r w:rsidRPr="00DA37D4">
                    <w:rPr>
                      <w:rFonts w:ascii="Times New Roman" w:hAnsi="Times New Roman" w:cs="Times New Roman"/>
                      <w:sz w:val="24"/>
                      <w:szCs w:val="24"/>
                    </w:rPr>
                    <w:t xml:space="preserve">., блистер 1 </w:t>
                  </w:r>
                  <w:proofErr w:type="spellStart"/>
                  <w:r w:rsidRPr="00DA37D4">
                    <w:rPr>
                      <w:rFonts w:ascii="Times New Roman" w:hAnsi="Times New Roman" w:cs="Times New Roman"/>
                      <w:sz w:val="24"/>
                      <w:szCs w:val="24"/>
                    </w:rPr>
                    <w:t>шт</w:t>
                  </w:r>
                  <w:proofErr w:type="spellEnd"/>
                  <w:r w:rsidRPr="00DA37D4">
                    <w:rPr>
                      <w:rFonts w:ascii="Times New Roman" w:hAnsi="Times New Roman" w:cs="Times New Roman"/>
                      <w:sz w:val="24"/>
                      <w:szCs w:val="24"/>
                    </w:rPr>
                    <w:t xml:space="preserve">, "Рубин" </w:t>
                  </w:r>
                </w:p>
              </w:tc>
              <w:tc>
                <w:tcPr>
                  <w:tcW w:w="725" w:type="dxa"/>
                  <w:hideMark/>
                </w:tcPr>
                <w:p w14:paraId="13EAF5A6"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10</w:t>
                  </w:r>
                </w:p>
              </w:tc>
              <w:tc>
                <w:tcPr>
                  <w:tcW w:w="1208" w:type="dxa"/>
                  <w:hideMark/>
                </w:tcPr>
                <w:p w14:paraId="37DE9681" w14:textId="77777777" w:rsidR="004843AD" w:rsidRPr="00DA37D4" w:rsidRDefault="004843AD" w:rsidP="004843AD">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276" w:type="dxa"/>
                  <w:hideMark/>
                </w:tcPr>
                <w:p w14:paraId="7140AB5A" w14:textId="77777777" w:rsidR="004843AD" w:rsidRPr="00DA37D4" w:rsidRDefault="004843AD" w:rsidP="004843AD">
                  <w:pPr>
                    <w:jc w:val="both"/>
                    <w:rPr>
                      <w:rFonts w:ascii="Times New Roman" w:hAnsi="Times New Roman" w:cs="Times New Roman"/>
                      <w:sz w:val="24"/>
                      <w:szCs w:val="24"/>
                    </w:rPr>
                  </w:pPr>
                </w:p>
              </w:tc>
              <w:tc>
                <w:tcPr>
                  <w:tcW w:w="1334" w:type="dxa"/>
                  <w:noWrap/>
                  <w:hideMark/>
                </w:tcPr>
                <w:p w14:paraId="58FA8964"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253,70</w:t>
                  </w:r>
                </w:p>
              </w:tc>
            </w:tr>
            <w:tr w:rsidR="004843AD" w:rsidRPr="00DA37D4" w14:paraId="62852802" w14:textId="77777777" w:rsidTr="00BD6564">
              <w:trPr>
                <w:gridAfter w:val="1"/>
                <w:wAfter w:w="41" w:type="dxa"/>
                <w:trHeight w:val="624"/>
              </w:trPr>
              <w:tc>
                <w:tcPr>
                  <w:tcW w:w="560" w:type="dxa"/>
                  <w:hideMark/>
                </w:tcPr>
                <w:p w14:paraId="205B9778"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8</w:t>
                  </w:r>
                </w:p>
              </w:tc>
              <w:tc>
                <w:tcPr>
                  <w:tcW w:w="2373" w:type="dxa"/>
                  <w:hideMark/>
                </w:tcPr>
                <w:p w14:paraId="74CE9502"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xml:space="preserve">Диск отрезной по металлу, 125х1,2х22,2, тип 41, A46TBF, серия "Рубин", </w:t>
                  </w:r>
                </w:p>
              </w:tc>
              <w:tc>
                <w:tcPr>
                  <w:tcW w:w="725" w:type="dxa"/>
                  <w:hideMark/>
                </w:tcPr>
                <w:p w14:paraId="34375355"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18</w:t>
                  </w:r>
                </w:p>
              </w:tc>
              <w:tc>
                <w:tcPr>
                  <w:tcW w:w="1208" w:type="dxa"/>
                  <w:hideMark/>
                </w:tcPr>
                <w:p w14:paraId="4984A30B" w14:textId="77777777" w:rsidR="004843AD" w:rsidRPr="00DA37D4" w:rsidRDefault="004843AD" w:rsidP="004843AD">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276" w:type="dxa"/>
                  <w:hideMark/>
                </w:tcPr>
                <w:p w14:paraId="006FBB8F" w14:textId="77777777" w:rsidR="004843AD" w:rsidRPr="00DA37D4" w:rsidRDefault="004843AD" w:rsidP="004843AD">
                  <w:pPr>
                    <w:jc w:val="both"/>
                    <w:rPr>
                      <w:rFonts w:ascii="Times New Roman" w:hAnsi="Times New Roman" w:cs="Times New Roman"/>
                      <w:sz w:val="24"/>
                      <w:szCs w:val="24"/>
                    </w:rPr>
                  </w:pPr>
                </w:p>
              </w:tc>
              <w:tc>
                <w:tcPr>
                  <w:tcW w:w="1334" w:type="dxa"/>
                  <w:noWrap/>
                  <w:hideMark/>
                </w:tcPr>
                <w:p w14:paraId="597B1944"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162,00</w:t>
                  </w:r>
                </w:p>
              </w:tc>
            </w:tr>
            <w:tr w:rsidR="004843AD" w:rsidRPr="00DA37D4" w14:paraId="3D69D4D4" w14:textId="77777777" w:rsidTr="00BD6564">
              <w:trPr>
                <w:gridAfter w:val="1"/>
                <w:wAfter w:w="41" w:type="dxa"/>
                <w:trHeight w:val="624"/>
              </w:trPr>
              <w:tc>
                <w:tcPr>
                  <w:tcW w:w="560" w:type="dxa"/>
                  <w:hideMark/>
                </w:tcPr>
                <w:p w14:paraId="295CC605"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9</w:t>
                  </w:r>
                </w:p>
              </w:tc>
              <w:tc>
                <w:tcPr>
                  <w:tcW w:w="2373" w:type="dxa"/>
                  <w:hideMark/>
                </w:tcPr>
                <w:p w14:paraId="672579DE"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xml:space="preserve">Изолента ПВХ профессиональная 0,18х19мм Черная 20м </w:t>
                  </w:r>
                </w:p>
              </w:tc>
              <w:tc>
                <w:tcPr>
                  <w:tcW w:w="725" w:type="dxa"/>
                  <w:hideMark/>
                </w:tcPr>
                <w:p w14:paraId="23C12180"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60</w:t>
                  </w:r>
                </w:p>
              </w:tc>
              <w:tc>
                <w:tcPr>
                  <w:tcW w:w="1208" w:type="dxa"/>
                  <w:hideMark/>
                </w:tcPr>
                <w:p w14:paraId="432EFBE6" w14:textId="77777777" w:rsidR="004843AD" w:rsidRPr="00DA37D4" w:rsidRDefault="004843AD" w:rsidP="004843AD">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шт</w:t>
                  </w:r>
                  <w:proofErr w:type="spellEnd"/>
                </w:p>
              </w:tc>
              <w:tc>
                <w:tcPr>
                  <w:tcW w:w="276" w:type="dxa"/>
                  <w:hideMark/>
                </w:tcPr>
                <w:p w14:paraId="7C827C92" w14:textId="77777777" w:rsidR="004843AD" w:rsidRPr="00DA37D4" w:rsidRDefault="004843AD" w:rsidP="004843AD">
                  <w:pPr>
                    <w:jc w:val="both"/>
                    <w:rPr>
                      <w:rFonts w:ascii="Times New Roman" w:hAnsi="Times New Roman" w:cs="Times New Roman"/>
                      <w:sz w:val="24"/>
                      <w:szCs w:val="24"/>
                    </w:rPr>
                  </w:pPr>
                </w:p>
              </w:tc>
              <w:tc>
                <w:tcPr>
                  <w:tcW w:w="1334" w:type="dxa"/>
                  <w:noWrap/>
                  <w:hideMark/>
                </w:tcPr>
                <w:p w14:paraId="34F1DAF6"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1081,50</w:t>
                  </w:r>
                </w:p>
              </w:tc>
            </w:tr>
            <w:tr w:rsidR="004843AD" w:rsidRPr="00DA37D4" w14:paraId="57B6588F" w14:textId="77777777" w:rsidTr="00BD6564">
              <w:trPr>
                <w:gridAfter w:val="1"/>
                <w:wAfter w:w="41" w:type="dxa"/>
                <w:trHeight w:val="555"/>
              </w:trPr>
              <w:tc>
                <w:tcPr>
                  <w:tcW w:w="560" w:type="dxa"/>
                  <w:hideMark/>
                </w:tcPr>
                <w:p w14:paraId="20168B1B"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10</w:t>
                  </w:r>
                </w:p>
              </w:tc>
              <w:tc>
                <w:tcPr>
                  <w:tcW w:w="2373" w:type="dxa"/>
                  <w:hideMark/>
                </w:tcPr>
                <w:p w14:paraId="1BE3463B"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 xml:space="preserve">Перчатки х/б с ПВХ, "Протектор", серый </w:t>
                  </w:r>
                  <w:r w:rsidRPr="00DA37D4">
                    <w:rPr>
                      <w:rFonts w:ascii="Times New Roman" w:hAnsi="Times New Roman" w:cs="Times New Roman"/>
                      <w:sz w:val="24"/>
                      <w:szCs w:val="24"/>
                    </w:rPr>
                    <w:lastRenderedPageBreak/>
                    <w:t xml:space="preserve">меланж, 10, плотная вязка, 1 пара, </w:t>
                  </w:r>
                </w:p>
              </w:tc>
              <w:tc>
                <w:tcPr>
                  <w:tcW w:w="725" w:type="dxa"/>
                  <w:hideMark/>
                </w:tcPr>
                <w:p w14:paraId="7909FA7B"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lastRenderedPageBreak/>
                    <w:t>100</w:t>
                  </w:r>
                </w:p>
              </w:tc>
              <w:tc>
                <w:tcPr>
                  <w:tcW w:w="1208" w:type="dxa"/>
                  <w:hideMark/>
                </w:tcPr>
                <w:p w14:paraId="0EDB319B" w14:textId="77777777" w:rsidR="004843AD" w:rsidRPr="00DA37D4" w:rsidRDefault="004843AD" w:rsidP="004843AD">
                  <w:pPr>
                    <w:jc w:val="both"/>
                    <w:rPr>
                      <w:rFonts w:ascii="Times New Roman" w:hAnsi="Times New Roman" w:cs="Times New Roman"/>
                      <w:sz w:val="24"/>
                      <w:szCs w:val="24"/>
                    </w:rPr>
                  </w:pPr>
                  <w:proofErr w:type="spellStart"/>
                  <w:r w:rsidRPr="00DA37D4">
                    <w:rPr>
                      <w:rFonts w:ascii="Times New Roman" w:hAnsi="Times New Roman" w:cs="Times New Roman"/>
                      <w:sz w:val="24"/>
                      <w:szCs w:val="24"/>
                    </w:rPr>
                    <w:t>упак</w:t>
                  </w:r>
                  <w:proofErr w:type="spellEnd"/>
                </w:p>
              </w:tc>
              <w:tc>
                <w:tcPr>
                  <w:tcW w:w="276" w:type="dxa"/>
                  <w:hideMark/>
                </w:tcPr>
                <w:p w14:paraId="0A0AB099" w14:textId="77777777" w:rsidR="004843AD" w:rsidRPr="00DA37D4" w:rsidRDefault="004843AD" w:rsidP="004843AD">
                  <w:pPr>
                    <w:jc w:val="both"/>
                    <w:rPr>
                      <w:rFonts w:ascii="Times New Roman" w:hAnsi="Times New Roman" w:cs="Times New Roman"/>
                      <w:sz w:val="24"/>
                      <w:szCs w:val="24"/>
                    </w:rPr>
                  </w:pPr>
                </w:p>
              </w:tc>
              <w:tc>
                <w:tcPr>
                  <w:tcW w:w="1334" w:type="dxa"/>
                  <w:noWrap/>
                  <w:hideMark/>
                </w:tcPr>
                <w:p w14:paraId="57259447" w14:textId="77777777" w:rsidR="004843AD" w:rsidRPr="00DA37D4" w:rsidRDefault="004843AD" w:rsidP="004843AD">
                  <w:pPr>
                    <w:jc w:val="both"/>
                    <w:rPr>
                      <w:rFonts w:ascii="Times New Roman" w:hAnsi="Times New Roman" w:cs="Times New Roman"/>
                      <w:sz w:val="24"/>
                      <w:szCs w:val="24"/>
                    </w:rPr>
                  </w:pPr>
                  <w:r w:rsidRPr="00DA37D4">
                    <w:rPr>
                      <w:rFonts w:ascii="Times New Roman" w:hAnsi="Times New Roman" w:cs="Times New Roman"/>
                      <w:sz w:val="24"/>
                      <w:szCs w:val="24"/>
                    </w:rPr>
                    <w:t>1419,50</w:t>
                  </w:r>
                </w:p>
              </w:tc>
            </w:tr>
            <w:tr w:rsidR="004843AD" w:rsidRPr="00DA37D4" w14:paraId="21EAC055" w14:textId="77777777" w:rsidTr="00BD6564">
              <w:trPr>
                <w:trHeight w:val="315"/>
              </w:trPr>
              <w:tc>
                <w:tcPr>
                  <w:tcW w:w="560" w:type="dxa"/>
                  <w:noWrap/>
                  <w:hideMark/>
                </w:tcPr>
                <w:p w14:paraId="09704DF4" w14:textId="77777777" w:rsidR="004843AD" w:rsidRPr="00DA37D4" w:rsidRDefault="004843AD" w:rsidP="004843AD">
                  <w:pPr>
                    <w:jc w:val="both"/>
                    <w:rPr>
                      <w:rFonts w:ascii="Times New Roman" w:hAnsi="Times New Roman" w:cs="Times New Roman"/>
                      <w:sz w:val="24"/>
                      <w:szCs w:val="24"/>
                    </w:rPr>
                  </w:pPr>
                </w:p>
              </w:tc>
              <w:tc>
                <w:tcPr>
                  <w:tcW w:w="2373" w:type="dxa"/>
                  <w:noWrap/>
                  <w:hideMark/>
                </w:tcPr>
                <w:p w14:paraId="346B419D" w14:textId="77777777" w:rsidR="004843AD" w:rsidRPr="00DA37D4" w:rsidRDefault="004843AD" w:rsidP="004843AD">
                  <w:pPr>
                    <w:jc w:val="both"/>
                    <w:rPr>
                      <w:rFonts w:ascii="Times New Roman" w:hAnsi="Times New Roman" w:cs="Times New Roman"/>
                      <w:sz w:val="24"/>
                      <w:szCs w:val="24"/>
                    </w:rPr>
                  </w:pPr>
                </w:p>
              </w:tc>
              <w:tc>
                <w:tcPr>
                  <w:tcW w:w="725" w:type="dxa"/>
                  <w:noWrap/>
                  <w:hideMark/>
                </w:tcPr>
                <w:p w14:paraId="11C0F1D0" w14:textId="77777777" w:rsidR="004843AD" w:rsidRPr="00DA37D4" w:rsidRDefault="004843AD" w:rsidP="004843AD">
                  <w:pPr>
                    <w:jc w:val="both"/>
                    <w:rPr>
                      <w:rFonts w:ascii="Times New Roman" w:hAnsi="Times New Roman" w:cs="Times New Roman"/>
                      <w:sz w:val="24"/>
                      <w:szCs w:val="24"/>
                    </w:rPr>
                  </w:pPr>
                </w:p>
              </w:tc>
              <w:tc>
                <w:tcPr>
                  <w:tcW w:w="1208" w:type="dxa"/>
                  <w:noWrap/>
                  <w:hideMark/>
                </w:tcPr>
                <w:p w14:paraId="320980DF" w14:textId="77777777" w:rsidR="004843AD" w:rsidRPr="00DA37D4" w:rsidRDefault="004843AD" w:rsidP="004843AD">
                  <w:pPr>
                    <w:jc w:val="both"/>
                    <w:rPr>
                      <w:rFonts w:ascii="Times New Roman" w:hAnsi="Times New Roman" w:cs="Times New Roman"/>
                      <w:sz w:val="24"/>
                      <w:szCs w:val="24"/>
                    </w:rPr>
                  </w:pPr>
                </w:p>
              </w:tc>
              <w:tc>
                <w:tcPr>
                  <w:tcW w:w="1651" w:type="dxa"/>
                  <w:gridSpan w:val="3"/>
                  <w:noWrap/>
                  <w:hideMark/>
                </w:tcPr>
                <w:p w14:paraId="31A1A95A" w14:textId="77777777" w:rsidR="004843AD" w:rsidRPr="00DA37D4" w:rsidRDefault="004843AD" w:rsidP="004843AD">
                  <w:pPr>
                    <w:jc w:val="both"/>
                    <w:rPr>
                      <w:rFonts w:ascii="Times New Roman" w:hAnsi="Times New Roman" w:cs="Times New Roman"/>
                      <w:b/>
                      <w:bCs/>
                      <w:sz w:val="24"/>
                      <w:szCs w:val="24"/>
                    </w:rPr>
                  </w:pPr>
                  <w:r w:rsidRPr="00DA37D4">
                    <w:rPr>
                      <w:rFonts w:ascii="Times New Roman" w:hAnsi="Times New Roman" w:cs="Times New Roman"/>
                      <w:b/>
                      <w:bCs/>
                      <w:sz w:val="24"/>
                      <w:szCs w:val="24"/>
                    </w:rPr>
                    <w:t>6178,64</w:t>
                  </w:r>
                </w:p>
              </w:tc>
            </w:tr>
          </w:tbl>
          <w:p w14:paraId="45E1402A" w14:textId="77777777" w:rsidR="004843AD" w:rsidRDefault="004843AD" w:rsidP="004843AD">
            <w:pPr>
              <w:jc w:val="both"/>
              <w:rPr>
                <w:rFonts w:ascii="Times New Roman" w:hAnsi="Times New Roman" w:cs="Times New Roman"/>
                <w:sz w:val="24"/>
                <w:szCs w:val="24"/>
              </w:rPr>
            </w:pPr>
          </w:p>
          <w:p w14:paraId="6D676971" w14:textId="77777777" w:rsidR="004843AD" w:rsidRDefault="004843AD" w:rsidP="004843AD">
            <w:pPr>
              <w:jc w:val="both"/>
              <w:rPr>
                <w:rFonts w:ascii="Times New Roman" w:hAnsi="Times New Roman" w:cs="Times New Roman"/>
                <w:sz w:val="24"/>
                <w:szCs w:val="24"/>
              </w:rPr>
            </w:pPr>
          </w:p>
          <w:p w14:paraId="3344FA41" w14:textId="77777777" w:rsidR="004843AD" w:rsidRDefault="004843AD" w:rsidP="004843AD"/>
          <w:p w14:paraId="4ECD1BB4" w14:textId="77777777" w:rsidR="009B126D" w:rsidRDefault="009B126D" w:rsidP="00584A67">
            <w:pPr>
              <w:spacing w:line="276" w:lineRule="auto"/>
              <w:rPr>
                <w:rFonts w:ascii="Times New Roman" w:hAnsi="Times New Roman" w:cs="Times New Roman"/>
                <w:bCs/>
                <w:sz w:val="24"/>
                <w:szCs w:val="24"/>
              </w:rPr>
            </w:pPr>
          </w:p>
        </w:tc>
      </w:tr>
      <w:tr w:rsidR="009B126D" w14:paraId="258CC7E5" w14:textId="77777777" w:rsidTr="00584A67">
        <w:trPr>
          <w:gridAfter w:val="2"/>
          <w:wAfter w:w="9516" w:type="dxa"/>
        </w:trPr>
        <w:tc>
          <w:tcPr>
            <w:tcW w:w="1180" w:type="dxa"/>
          </w:tcPr>
          <w:p w14:paraId="7C1B9A5F" w14:textId="6EBC3B9A" w:rsidR="009B126D" w:rsidRDefault="009B126D" w:rsidP="00584A67">
            <w:pPr>
              <w:spacing w:after="58" w:line="276" w:lineRule="atLeast"/>
              <w:jc w:val="both"/>
              <w:rPr>
                <w:rFonts w:ascii="Times New Roman" w:hAnsi="Times New Roman" w:cs="Times New Roman"/>
              </w:rPr>
            </w:pPr>
          </w:p>
        </w:tc>
        <w:tc>
          <w:tcPr>
            <w:tcW w:w="3864" w:type="dxa"/>
            <w:gridSpan w:val="5"/>
            <w:vAlign w:val="center"/>
          </w:tcPr>
          <w:p w14:paraId="49FE390E" w14:textId="656F0268" w:rsidR="009B126D" w:rsidRDefault="009B126D" w:rsidP="00584A67">
            <w:pPr>
              <w:spacing w:line="276" w:lineRule="auto"/>
              <w:rPr>
                <w:rFonts w:ascii="Times New Roman" w:hAnsi="Times New Roman" w:cs="Times New Roman"/>
                <w:bCs/>
                <w:sz w:val="24"/>
                <w:szCs w:val="24"/>
              </w:rPr>
            </w:pPr>
          </w:p>
        </w:tc>
      </w:tr>
      <w:tr w:rsidR="00D659C7" w14:paraId="46F5D42C" w14:textId="77777777" w:rsidTr="00584A67">
        <w:tc>
          <w:tcPr>
            <w:tcW w:w="1180" w:type="dxa"/>
          </w:tcPr>
          <w:p w14:paraId="24DD507E" w14:textId="5251E888" w:rsidR="00D659C7" w:rsidRDefault="00D659C7" w:rsidP="00584A67">
            <w:pPr>
              <w:spacing w:after="58" w:line="276" w:lineRule="atLeast"/>
              <w:jc w:val="both"/>
              <w:rPr>
                <w:rFonts w:ascii="Times New Roman" w:hAnsi="Times New Roman" w:cs="Times New Roman"/>
              </w:rPr>
            </w:pPr>
            <w:r>
              <w:rPr>
                <w:rFonts w:ascii="Times New Roman" w:hAnsi="Times New Roman" w:cs="Times New Roman"/>
              </w:rPr>
              <w:t>5.2.</w:t>
            </w:r>
          </w:p>
        </w:tc>
        <w:tc>
          <w:tcPr>
            <w:tcW w:w="3864" w:type="dxa"/>
            <w:gridSpan w:val="5"/>
            <w:vAlign w:val="center"/>
          </w:tcPr>
          <w:p w14:paraId="5965C35E" w14:textId="77777777" w:rsidR="00D659C7" w:rsidRDefault="00D659C7" w:rsidP="00584A67">
            <w:pPr>
              <w:spacing w:line="276" w:lineRule="auto"/>
              <w:rPr>
                <w:rFonts w:ascii="Times New Roman" w:hAnsi="Times New Roman" w:cs="Times New Roman"/>
                <w:bCs/>
                <w:sz w:val="24"/>
                <w:szCs w:val="24"/>
              </w:rPr>
            </w:pPr>
            <w:r w:rsidRPr="00FE5FB4">
              <w:rPr>
                <w:rFonts w:ascii="Times New Roman" w:hAnsi="Times New Roman" w:cs="Times New Roman"/>
                <w:sz w:val="24"/>
                <w:szCs w:val="24"/>
              </w:rPr>
              <w:t>Информация о необходимости предоставления участниками закупки образцов продукции, предлагаемых к поставке</w:t>
            </w:r>
          </w:p>
        </w:tc>
        <w:tc>
          <w:tcPr>
            <w:tcW w:w="9516" w:type="dxa"/>
            <w:gridSpan w:val="2"/>
            <w:vAlign w:val="center"/>
          </w:tcPr>
          <w:p w14:paraId="3004E5EF" w14:textId="77777777" w:rsidR="00D659C7" w:rsidRPr="000515D4" w:rsidRDefault="00D659C7" w:rsidP="00584A67">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требуется</w:t>
            </w:r>
          </w:p>
        </w:tc>
      </w:tr>
      <w:tr w:rsidR="00D659C7" w14:paraId="1DD9E997" w14:textId="77777777" w:rsidTr="00584A67">
        <w:tc>
          <w:tcPr>
            <w:tcW w:w="1180" w:type="dxa"/>
          </w:tcPr>
          <w:p w14:paraId="5FD9675C" w14:textId="77777777" w:rsidR="00D659C7" w:rsidRDefault="00D659C7" w:rsidP="00584A67">
            <w:pPr>
              <w:spacing w:after="58" w:line="276" w:lineRule="atLeast"/>
              <w:jc w:val="both"/>
              <w:rPr>
                <w:rFonts w:ascii="Times New Roman" w:hAnsi="Times New Roman" w:cs="Times New Roman"/>
              </w:rPr>
            </w:pPr>
            <w:r>
              <w:rPr>
                <w:rFonts w:ascii="Times New Roman" w:hAnsi="Times New Roman" w:cs="Times New Roman"/>
              </w:rPr>
              <w:t>5.3.</w:t>
            </w:r>
          </w:p>
        </w:tc>
        <w:tc>
          <w:tcPr>
            <w:tcW w:w="3864" w:type="dxa"/>
            <w:gridSpan w:val="5"/>
            <w:vAlign w:val="center"/>
          </w:tcPr>
          <w:p w14:paraId="325F2A49" w14:textId="77777777" w:rsidR="00D659C7" w:rsidRPr="00FE5FB4" w:rsidRDefault="00D659C7" w:rsidP="00584A67">
            <w:pPr>
              <w:spacing w:line="276" w:lineRule="auto"/>
              <w:rPr>
                <w:rFonts w:ascii="Times New Roman" w:hAnsi="Times New Roman" w:cs="Times New Roman"/>
                <w:sz w:val="24"/>
                <w:szCs w:val="24"/>
              </w:rPr>
            </w:pPr>
            <w:r w:rsidRPr="00FE5FB4">
              <w:rPr>
                <w:rFonts w:ascii="Times New Roman" w:hAnsi="Times New Roman" w:cs="Times New Roman"/>
                <w:sz w:val="24"/>
                <w:szCs w:val="24"/>
              </w:rPr>
              <w:t>Дополнительные требования к предмету (объекту) закупки</w:t>
            </w:r>
          </w:p>
        </w:tc>
        <w:tc>
          <w:tcPr>
            <w:tcW w:w="9516" w:type="dxa"/>
            <w:gridSpan w:val="2"/>
            <w:vAlign w:val="center"/>
          </w:tcPr>
          <w:p w14:paraId="07E601A6" w14:textId="77777777" w:rsidR="00D659C7" w:rsidRDefault="00D659C7" w:rsidP="00584A67">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Не требуется</w:t>
            </w:r>
          </w:p>
        </w:tc>
      </w:tr>
      <w:tr w:rsidR="00D659C7" w14:paraId="6FD1968E" w14:textId="77777777" w:rsidTr="00584A67">
        <w:tc>
          <w:tcPr>
            <w:tcW w:w="1180" w:type="dxa"/>
          </w:tcPr>
          <w:p w14:paraId="4BE306BE" w14:textId="77777777" w:rsidR="00D659C7" w:rsidRDefault="00D659C7" w:rsidP="00584A67">
            <w:pPr>
              <w:spacing w:after="58" w:line="276" w:lineRule="atLeast"/>
              <w:jc w:val="both"/>
              <w:rPr>
                <w:rFonts w:ascii="Times New Roman" w:hAnsi="Times New Roman" w:cs="Times New Roman"/>
              </w:rPr>
            </w:pPr>
            <w:r>
              <w:rPr>
                <w:rFonts w:ascii="Times New Roman" w:hAnsi="Times New Roman" w:cs="Times New Roman"/>
              </w:rPr>
              <w:t>5.4.</w:t>
            </w:r>
          </w:p>
        </w:tc>
        <w:tc>
          <w:tcPr>
            <w:tcW w:w="3864" w:type="dxa"/>
            <w:gridSpan w:val="5"/>
            <w:vAlign w:val="center"/>
          </w:tcPr>
          <w:p w14:paraId="5F868C66" w14:textId="77777777" w:rsidR="00D659C7" w:rsidRPr="00FE5FB4" w:rsidRDefault="00D659C7" w:rsidP="00584A67">
            <w:pPr>
              <w:spacing w:line="276" w:lineRule="auto"/>
              <w:rPr>
                <w:rFonts w:ascii="Times New Roman" w:hAnsi="Times New Roman" w:cs="Times New Roman"/>
                <w:sz w:val="24"/>
                <w:szCs w:val="24"/>
              </w:rPr>
            </w:pPr>
            <w:r w:rsidRPr="00FE5FB4">
              <w:rPr>
                <w:rFonts w:ascii="Times New Roman" w:hAnsi="Times New Roman" w:cs="Times New Roman"/>
                <w:sz w:val="24"/>
                <w:szCs w:val="24"/>
              </w:rPr>
              <w:t>Иная информация, позволяющая участникам закупки правильно сформировать и представить заявки на участие в закупке</w:t>
            </w:r>
          </w:p>
        </w:tc>
        <w:tc>
          <w:tcPr>
            <w:tcW w:w="9516" w:type="dxa"/>
            <w:gridSpan w:val="2"/>
            <w:vAlign w:val="center"/>
          </w:tcPr>
          <w:p w14:paraId="47C51C0A" w14:textId="77777777" w:rsidR="00D659C7" w:rsidRDefault="00D659C7" w:rsidP="00584A67">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 соглашению сторон возможны изменения условий Контракта, согласно действующему законодательству</w:t>
            </w:r>
          </w:p>
        </w:tc>
      </w:tr>
      <w:tr w:rsidR="00D659C7" w14:paraId="54438CEF" w14:textId="77777777" w:rsidTr="00584A67">
        <w:tc>
          <w:tcPr>
            <w:tcW w:w="1180" w:type="dxa"/>
          </w:tcPr>
          <w:p w14:paraId="5689A724" w14:textId="77777777" w:rsidR="00D659C7" w:rsidRDefault="00D659C7" w:rsidP="00584A67">
            <w:pPr>
              <w:spacing w:after="58" w:line="276" w:lineRule="atLeast"/>
              <w:jc w:val="both"/>
              <w:rPr>
                <w:rFonts w:ascii="Times New Roman" w:hAnsi="Times New Roman" w:cs="Times New Roman"/>
              </w:rPr>
            </w:pPr>
            <w:r>
              <w:rPr>
                <w:rFonts w:ascii="Times New Roman" w:hAnsi="Times New Roman" w:cs="Times New Roman"/>
              </w:rPr>
              <w:t>6.</w:t>
            </w:r>
          </w:p>
        </w:tc>
        <w:tc>
          <w:tcPr>
            <w:tcW w:w="13380" w:type="dxa"/>
            <w:gridSpan w:val="7"/>
            <w:vAlign w:val="center"/>
          </w:tcPr>
          <w:p w14:paraId="79DDFD18" w14:textId="77777777" w:rsidR="00D659C7" w:rsidRDefault="00D659C7" w:rsidP="00584A67">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Преимущества, требования к участникам закупки</w:t>
            </w:r>
          </w:p>
        </w:tc>
      </w:tr>
      <w:tr w:rsidR="00D659C7" w14:paraId="3D2BA005" w14:textId="77777777" w:rsidTr="00584A67">
        <w:tc>
          <w:tcPr>
            <w:tcW w:w="1180" w:type="dxa"/>
          </w:tcPr>
          <w:p w14:paraId="3E82998C" w14:textId="77777777" w:rsidR="00D659C7" w:rsidRDefault="00D659C7" w:rsidP="00584A67">
            <w:pPr>
              <w:spacing w:after="58" w:line="276" w:lineRule="atLeast"/>
              <w:jc w:val="both"/>
              <w:rPr>
                <w:rFonts w:ascii="Times New Roman" w:hAnsi="Times New Roman" w:cs="Times New Roman"/>
              </w:rPr>
            </w:pPr>
            <w:r>
              <w:rPr>
                <w:rFonts w:ascii="Times New Roman" w:hAnsi="Times New Roman" w:cs="Times New Roman"/>
              </w:rPr>
              <w:t>6.1.</w:t>
            </w:r>
          </w:p>
        </w:tc>
        <w:tc>
          <w:tcPr>
            <w:tcW w:w="3864" w:type="dxa"/>
            <w:gridSpan w:val="5"/>
            <w:vAlign w:val="center"/>
          </w:tcPr>
          <w:p w14:paraId="334958D7" w14:textId="77777777" w:rsidR="00D659C7" w:rsidRPr="00FE5FB4" w:rsidRDefault="00D659C7" w:rsidP="00584A67">
            <w:pPr>
              <w:spacing w:line="276" w:lineRule="auto"/>
              <w:rPr>
                <w:rFonts w:ascii="Times New Roman" w:hAnsi="Times New Roman" w:cs="Times New Roman"/>
                <w:sz w:val="24"/>
                <w:szCs w:val="24"/>
              </w:rPr>
            </w:pPr>
            <w:r w:rsidRPr="00FE5FB4">
              <w:rPr>
                <w:rFonts w:ascii="Times New Roman" w:hAnsi="Times New Roman" w:cs="Times New Roman"/>
                <w:sz w:val="24"/>
                <w:szCs w:val="24"/>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9516" w:type="dxa"/>
            <w:gridSpan w:val="2"/>
            <w:vAlign w:val="center"/>
          </w:tcPr>
          <w:p w14:paraId="1FE206CD" w14:textId="77777777" w:rsidR="00D659C7" w:rsidRDefault="00D659C7" w:rsidP="00584A67">
            <w:pPr>
              <w:rPr>
                <w:rFonts w:ascii="Times New Roman" w:eastAsia="Times New Roman" w:hAnsi="Times New Roman" w:cs="Times New Roman"/>
                <w:color w:val="000000"/>
                <w:lang w:eastAsia="ru-RU"/>
              </w:rPr>
            </w:pPr>
            <w:r>
              <w:rPr>
                <w:rFonts w:ascii="Times New Roman" w:hAnsi="Times New Roman" w:cs="Times New Roman"/>
              </w:rPr>
              <w:t>В соответствии с п.1, ст.19 Закона о закупках</w:t>
            </w:r>
          </w:p>
        </w:tc>
      </w:tr>
      <w:tr w:rsidR="00D659C7" w14:paraId="716A870C" w14:textId="77777777" w:rsidTr="00584A67">
        <w:tc>
          <w:tcPr>
            <w:tcW w:w="1180" w:type="dxa"/>
          </w:tcPr>
          <w:p w14:paraId="4DA6A679" w14:textId="77777777" w:rsidR="00D659C7" w:rsidRDefault="00D659C7" w:rsidP="00584A67">
            <w:pPr>
              <w:spacing w:after="58" w:line="276" w:lineRule="atLeast"/>
              <w:jc w:val="both"/>
              <w:rPr>
                <w:rFonts w:ascii="Times New Roman" w:hAnsi="Times New Roman" w:cs="Times New Roman"/>
              </w:rPr>
            </w:pPr>
            <w:r>
              <w:rPr>
                <w:rFonts w:ascii="Times New Roman" w:hAnsi="Times New Roman" w:cs="Times New Roman"/>
              </w:rPr>
              <w:t>6.2.</w:t>
            </w:r>
          </w:p>
        </w:tc>
        <w:tc>
          <w:tcPr>
            <w:tcW w:w="3864" w:type="dxa"/>
            <w:gridSpan w:val="5"/>
            <w:vAlign w:val="center"/>
          </w:tcPr>
          <w:p w14:paraId="0D4D54D0" w14:textId="77777777" w:rsidR="00D659C7" w:rsidRPr="00FE5FB4" w:rsidRDefault="00D659C7" w:rsidP="00584A67">
            <w:pPr>
              <w:spacing w:line="276" w:lineRule="auto"/>
              <w:rPr>
                <w:rFonts w:ascii="Times New Roman" w:hAnsi="Times New Roman" w:cs="Times New Roman"/>
                <w:sz w:val="24"/>
                <w:szCs w:val="24"/>
              </w:rPr>
            </w:pPr>
            <w:r w:rsidRPr="00FE5FB4">
              <w:rPr>
                <w:rFonts w:ascii="Times New Roman" w:hAnsi="Times New Roman" w:cs="Times New Roman"/>
                <w:sz w:val="24"/>
                <w:szCs w:val="24"/>
              </w:rPr>
              <w:t>Требования к участникам и перечень документов, которые должны быть представлены</w:t>
            </w:r>
          </w:p>
        </w:tc>
        <w:tc>
          <w:tcPr>
            <w:tcW w:w="9516" w:type="dxa"/>
            <w:gridSpan w:val="2"/>
          </w:tcPr>
          <w:p w14:paraId="6ABB75C5" w14:textId="77777777" w:rsidR="00D659C7" w:rsidRPr="00F33639" w:rsidRDefault="00D659C7" w:rsidP="00584A67">
            <w:pPr>
              <w:rPr>
                <w:rFonts w:ascii="Times New Roman" w:hAnsi="Times New Roman"/>
                <w:u w:val="single"/>
              </w:rPr>
            </w:pPr>
            <w:r w:rsidRPr="00F33639">
              <w:rPr>
                <w:rFonts w:ascii="Times New Roman" w:hAnsi="Times New Roman"/>
                <w:u w:val="single"/>
              </w:rPr>
              <w:t>Требования к участникам закупки:</w:t>
            </w:r>
          </w:p>
          <w:p w14:paraId="34A1E7F9" w14:textId="06DD6EC9" w:rsidR="00D659C7" w:rsidRDefault="00D659C7" w:rsidP="00584A67">
            <w:pPr>
              <w:jc w:val="both"/>
              <w:rPr>
                <w:rFonts w:ascii="Times New Roman" w:hAnsi="Times New Roman"/>
              </w:rPr>
            </w:pPr>
            <w:r>
              <w:rPr>
                <w:rFonts w:ascii="Times New Roman" w:hAnsi="Times New Roman"/>
              </w:rPr>
              <w:t>1.</w:t>
            </w:r>
            <w:r w:rsidRPr="00F33639">
              <w:rPr>
                <w:rFonts w:ascii="Times New Roman" w:hAnsi="Times New Roman"/>
              </w:rPr>
              <w:t xml:space="preserve">Соответствие требованиям, установленным действующим законодательством ПМР к лицам, осуществляющим </w:t>
            </w:r>
            <w:r w:rsidR="004843AD">
              <w:rPr>
                <w:rFonts w:ascii="Times New Roman" w:hAnsi="Times New Roman"/>
              </w:rPr>
              <w:t>поставку</w:t>
            </w:r>
            <w:r w:rsidR="008F7F80">
              <w:rPr>
                <w:rFonts w:ascii="Times New Roman" w:hAnsi="Times New Roman"/>
              </w:rPr>
              <w:t xml:space="preserve"> товара</w:t>
            </w:r>
            <w:r>
              <w:rPr>
                <w:rFonts w:ascii="Times New Roman" w:hAnsi="Times New Roman"/>
              </w:rPr>
              <w:t>, являющ</w:t>
            </w:r>
            <w:r w:rsidR="008F7F80">
              <w:rPr>
                <w:rFonts w:ascii="Times New Roman" w:hAnsi="Times New Roman"/>
              </w:rPr>
              <w:t xml:space="preserve">егося </w:t>
            </w:r>
            <w:r w:rsidRPr="00F33639">
              <w:rPr>
                <w:rFonts w:ascii="Times New Roman" w:hAnsi="Times New Roman"/>
              </w:rPr>
              <w:t>объектом закупки;</w:t>
            </w:r>
          </w:p>
          <w:p w14:paraId="424D1A64" w14:textId="77777777" w:rsidR="00D659C7" w:rsidRDefault="00D659C7" w:rsidP="00584A67">
            <w:pPr>
              <w:jc w:val="both"/>
              <w:rPr>
                <w:rFonts w:ascii="Times New Roman" w:hAnsi="Times New Roman"/>
              </w:rPr>
            </w:pPr>
            <w:r>
              <w:rPr>
                <w:rFonts w:ascii="Times New Roman" w:hAnsi="Times New Roman"/>
              </w:rPr>
              <w:t xml:space="preserve">2. Отсутствие проведения ликвидации участника закупки, отсутствие дела о банкротстве (информация предоставляется участником </w:t>
            </w:r>
            <w:proofErr w:type="spellStart"/>
            <w:r>
              <w:rPr>
                <w:rFonts w:ascii="Times New Roman" w:hAnsi="Times New Roman"/>
              </w:rPr>
              <w:t>справочно</w:t>
            </w:r>
            <w:proofErr w:type="spellEnd"/>
            <w:r>
              <w:rPr>
                <w:rFonts w:ascii="Times New Roman" w:hAnsi="Times New Roman"/>
              </w:rPr>
              <w:t xml:space="preserve"> в свободной форме);</w:t>
            </w:r>
          </w:p>
          <w:p w14:paraId="22FA4D7D" w14:textId="77777777" w:rsidR="00D659C7" w:rsidRDefault="00D659C7" w:rsidP="00584A67">
            <w:pPr>
              <w:jc w:val="both"/>
              <w:rPr>
                <w:rFonts w:ascii="Times New Roman" w:hAnsi="Times New Roman"/>
              </w:rPr>
            </w:pPr>
            <w:r>
              <w:rPr>
                <w:rFonts w:ascii="Times New Roman" w:hAnsi="Times New Roman"/>
              </w:rPr>
              <w:t xml:space="preserve">3. Отсутствие решения уполномоченного органа о приостановлении деятельности участника закупки в прядке, установленном действующим законодательством ПМР, на дату подачи заявки на участие (информация предоставляется участником </w:t>
            </w:r>
            <w:proofErr w:type="spellStart"/>
            <w:r>
              <w:rPr>
                <w:rFonts w:ascii="Times New Roman" w:hAnsi="Times New Roman"/>
              </w:rPr>
              <w:t>справочно</w:t>
            </w:r>
            <w:proofErr w:type="spellEnd"/>
            <w:r>
              <w:rPr>
                <w:rFonts w:ascii="Times New Roman" w:hAnsi="Times New Roman"/>
              </w:rPr>
              <w:t xml:space="preserve"> в свободной форме). </w:t>
            </w:r>
          </w:p>
          <w:p w14:paraId="777B821C" w14:textId="77777777" w:rsidR="00D659C7" w:rsidRPr="00DD0740" w:rsidRDefault="00D659C7" w:rsidP="00584A67">
            <w:pPr>
              <w:jc w:val="both"/>
              <w:rPr>
                <w:rFonts w:ascii="Times New Roman" w:hAnsi="Times New Roman"/>
                <w:i/>
              </w:rPr>
            </w:pPr>
            <w:r w:rsidRPr="00DD0740">
              <w:rPr>
                <w:rFonts w:ascii="Times New Roman" w:hAnsi="Times New Roman"/>
                <w:i/>
              </w:rPr>
              <w:t>Данные требования предъявляются в равной мере ко всем участникам настоящей закупки.</w:t>
            </w:r>
          </w:p>
          <w:p w14:paraId="583B53DF" w14:textId="77777777" w:rsidR="00D659C7" w:rsidRPr="00F33639" w:rsidRDefault="00D659C7" w:rsidP="00584A67">
            <w:pPr>
              <w:jc w:val="both"/>
              <w:rPr>
                <w:rFonts w:ascii="Times New Roman" w:hAnsi="Times New Roman"/>
              </w:rPr>
            </w:pPr>
            <w:r>
              <w:rPr>
                <w:rFonts w:ascii="Times New Roman" w:hAnsi="Times New Roman"/>
                <w:u w:val="single"/>
              </w:rPr>
              <w:t>П</w:t>
            </w:r>
            <w:r w:rsidRPr="00F33639">
              <w:rPr>
                <w:rFonts w:ascii="Times New Roman" w:hAnsi="Times New Roman"/>
                <w:u w:val="single"/>
              </w:rPr>
              <w:t>еречень документов</w:t>
            </w:r>
            <w:r w:rsidRPr="00F33639">
              <w:rPr>
                <w:rFonts w:ascii="Times New Roman" w:hAnsi="Times New Roman"/>
              </w:rPr>
              <w:t>:</w:t>
            </w:r>
          </w:p>
          <w:p w14:paraId="770D7AD5" w14:textId="77777777" w:rsidR="00D659C7" w:rsidRPr="00F33639" w:rsidRDefault="00D659C7" w:rsidP="00584A67">
            <w:pPr>
              <w:rPr>
                <w:rFonts w:ascii="Times New Roman" w:hAnsi="Times New Roman"/>
              </w:rPr>
            </w:pPr>
            <w:r w:rsidRPr="00F33639">
              <w:rPr>
                <w:rFonts w:ascii="Times New Roman" w:hAnsi="Times New Roman"/>
              </w:rPr>
              <w:lastRenderedPageBreak/>
              <w:t xml:space="preserve">1) выписка из ЕГРЮЛ </w:t>
            </w:r>
            <w:r>
              <w:rPr>
                <w:rFonts w:ascii="Times New Roman" w:hAnsi="Times New Roman"/>
              </w:rPr>
              <w:t>(оригинал)</w:t>
            </w:r>
            <w:r w:rsidRPr="00F33639">
              <w:rPr>
                <w:rFonts w:ascii="Times New Roman" w:hAnsi="Times New Roman"/>
              </w:rPr>
              <w:t>, (для юридическог</w:t>
            </w:r>
            <w:r>
              <w:rPr>
                <w:rFonts w:ascii="Times New Roman" w:hAnsi="Times New Roman"/>
              </w:rPr>
              <w:t>о лица);</w:t>
            </w:r>
          </w:p>
          <w:p w14:paraId="5B2E4200" w14:textId="77777777" w:rsidR="00D659C7" w:rsidRDefault="00D659C7" w:rsidP="00584A67">
            <w:pPr>
              <w:jc w:val="both"/>
              <w:rPr>
                <w:rFonts w:ascii="Times New Roman" w:hAnsi="Times New Roman"/>
              </w:rPr>
            </w:pPr>
            <w:r w:rsidRPr="00F33639">
              <w:rPr>
                <w:rFonts w:ascii="Times New Roman" w:hAnsi="Times New Roman"/>
              </w:rPr>
              <w:t xml:space="preserve">2) </w:t>
            </w:r>
            <w:r>
              <w:rPr>
                <w:rFonts w:ascii="Times New Roman" w:hAnsi="Times New Roman"/>
              </w:rPr>
              <w:t xml:space="preserve"> в случае принятие участие в закупке представителя заказчика (за исключением руководителя) </w:t>
            </w:r>
            <w:r w:rsidRPr="00F33639">
              <w:rPr>
                <w:rFonts w:ascii="Times New Roman" w:hAnsi="Times New Roman"/>
              </w:rPr>
              <w:t>доверенность</w:t>
            </w:r>
            <w:r>
              <w:rPr>
                <w:rFonts w:ascii="Times New Roman" w:hAnsi="Times New Roman"/>
              </w:rPr>
              <w:t>,</w:t>
            </w:r>
            <w:r w:rsidRPr="00F33639">
              <w:rPr>
                <w:rFonts w:ascii="Times New Roman" w:hAnsi="Times New Roman"/>
              </w:rPr>
              <w:t xml:space="preserve"> подтверждающая полномочия участника на осуществление действий от имени участника закупки;</w:t>
            </w:r>
          </w:p>
          <w:p w14:paraId="18A6E753" w14:textId="77777777" w:rsidR="00D659C7" w:rsidRPr="00F33639" w:rsidRDefault="00D659C7" w:rsidP="00584A67">
            <w:pPr>
              <w:jc w:val="both"/>
              <w:rPr>
                <w:rFonts w:ascii="Times New Roman" w:hAnsi="Times New Roman"/>
              </w:rPr>
            </w:pPr>
            <w:r>
              <w:rPr>
                <w:rFonts w:ascii="Times New Roman" w:hAnsi="Times New Roman"/>
              </w:rPr>
              <w:t>4) Справка с НИИ об обязательных платежах в бюджет.</w:t>
            </w:r>
          </w:p>
          <w:p w14:paraId="56050F27" w14:textId="77777777" w:rsidR="00D659C7" w:rsidRDefault="00D659C7" w:rsidP="00584A67">
            <w:pPr>
              <w:jc w:val="both"/>
              <w:rPr>
                <w:rFonts w:ascii="Times New Roman" w:hAnsi="Times New Roman"/>
              </w:rPr>
            </w:pPr>
            <w:r>
              <w:rPr>
                <w:rFonts w:ascii="Times New Roman" w:hAnsi="Times New Roman"/>
              </w:rPr>
              <w:t>5</w:t>
            </w:r>
            <w:r w:rsidRPr="00F33639">
              <w:rPr>
                <w:rFonts w:ascii="Times New Roman" w:hAnsi="Times New Roman"/>
              </w:rPr>
              <w:t>)</w:t>
            </w:r>
            <w:r>
              <w:rPr>
                <w:rFonts w:ascii="Times New Roman" w:hAnsi="Times New Roman"/>
              </w:rPr>
              <w:t xml:space="preserve"> </w:t>
            </w:r>
            <w:r w:rsidRPr="00F33639">
              <w:rPr>
                <w:rFonts w:ascii="Times New Roman" w:hAnsi="Times New Roman"/>
              </w:rPr>
              <w:t xml:space="preserve">документы, подтверждающие </w:t>
            </w:r>
            <w:r>
              <w:rPr>
                <w:rFonts w:ascii="Times New Roman" w:hAnsi="Times New Roman"/>
              </w:rPr>
              <w:t>качество материалов</w:t>
            </w:r>
            <w:r w:rsidRPr="00F33639">
              <w:rPr>
                <w:rFonts w:ascii="Times New Roman" w:hAnsi="Times New Roman"/>
              </w:rPr>
              <w:t xml:space="preserve"> </w:t>
            </w:r>
            <w:r>
              <w:rPr>
                <w:rFonts w:ascii="Times New Roman" w:hAnsi="Times New Roman"/>
              </w:rPr>
              <w:t xml:space="preserve">- </w:t>
            </w:r>
            <w:r w:rsidRPr="00F33639">
              <w:rPr>
                <w:rFonts w:ascii="Times New Roman" w:hAnsi="Times New Roman"/>
              </w:rPr>
              <w:t>сертификаты качества</w:t>
            </w:r>
            <w:r>
              <w:rPr>
                <w:rFonts w:ascii="Times New Roman" w:hAnsi="Times New Roman"/>
              </w:rPr>
              <w:t xml:space="preserve"> либо декларации о соответствии;</w:t>
            </w:r>
          </w:p>
          <w:p w14:paraId="1B232742" w14:textId="77777777" w:rsidR="00D659C7" w:rsidRDefault="00D659C7" w:rsidP="00584A67">
            <w:pPr>
              <w:jc w:val="both"/>
              <w:rPr>
                <w:rFonts w:ascii="Times New Roman" w:hAnsi="Times New Roman"/>
              </w:rPr>
            </w:pPr>
            <w:r>
              <w:rPr>
                <w:rFonts w:ascii="Times New Roman" w:hAnsi="Times New Roman"/>
              </w:rPr>
              <w:t xml:space="preserve">6) Разрешительные документы, подтверждающие право заниматься деятельностью, являющейся предметом закупки – </w:t>
            </w:r>
            <w:r w:rsidRPr="00F33639">
              <w:rPr>
                <w:rFonts w:ascii="Times New Roman" w:hAnsi="Times New Roman"/>
              </w:rPr>
              <w:t>свидетельств</w:t>
            </w:r>
            <w:r>
              <w:rPr>
                <w:rFonts w:ascii="Times New Roman" w:hAnsi="Times New Roman"/>
              </w:rPr>
              <w:t>о о регистрации права (</w:t>
            </w:r>
            <w:proofErr w:type="gramStart"/>
            <w:r>
              <w:rPr>
                <w:rFonts w:ascii="Times New Roman" w:hAnsi="Times New Roman"/>
              </w:rPr>
              <w:t>копия</w:t>
            </w:r>
            <w:proofErr w:type="gramEnd"/>
            <w:r>
              <w:rPr>
                <w:rFonts w:ascii="Times New Roman" w:hAnsi="Times New Roman"/>
              </w:rPr>
              <w:t xml:space="preserve"> заверенная живой печатью участника)</w:t>
            </w:r>
            <w:r w:rsidRPr="00F33639">
              <w:rPr>
                <w:rFonts w:ascii="Times New Roman" w:hAnsi="Times New Roman"/>
              </w:rPr>
              <w:t>, лицензи</w:t>
            </w:r>
            <w:r>
              <w:rPr>
                <w:rFonts w:ascii="Times New Roman" w:hAnsi="Times New Roman"/>
              </w:rPr>
              <w:t>я.</w:t>
            </w:r>
          </w:p>
          <w:p w14:paraId="2EA5CB85" w14:textId="77777777" w:rsidR="00D659C7" w:rsidRDefault="00D659C7" w:rsidP="00584A67">
            <w:pPr>
              <w:jc w:val="both"/>
              <w:rPr>
                <w:rFonts w:ascii="Times New Roman" w:hAnsi="Times New Roman"/>
              </w:rPr>
            </w:pPr>
            <w:r>
              <w:rPr>
                <w:rFonts w:ascii="Times New Roman" w:hAnsi="Times New Roman"/>
              </w:rPr>
              <w:t>7) Калькуляция с перечнем товара и стоимость</w:t>
            </w:r>
          </w:p>
          <w:p w14:paraId="297D7E2A" w14:textId="77777777" w:rsidR="00D659C7" w:rsidRDefault="00D659C7" w:rsidP="00584A67">
            <w:pPr>
              <w:jc w:val="both"/>
              <w:rPr>
                <w:rFonts w:ascii="Times New Roman" w:hAnsi="Times New Roman"/>
              </w:rPr>
            </w:pPr>
            <w:r>
              <w:rPr>
                <w:rFonts w:ascii="Times New Roman" w:hAnsi="Times New Roman"/>
              </w:rPr>
              <w:t>8) сертификаты, действующие на территории ПМР, подтверждающие качество товара.</w:t>
            </w:r>
          </w:p>
          <w:p w14:paraId="4E5DEAB9" w14:textId="77777777" w:rsidR="00D659C7" w:rsidRDefault="00D659C7" w:rsidP="00584A67">
            <w:pPr>
              <w:jc w:val="both"/>
              <w:rPr>
                <w:rFonts w:ascii="Times New Roman" w:hAnsi="Times New Roman"/>
              </w:rPr>
            </w:pPr>
            <w:r>
              <w:rPr>
                <w:rFonts w:ascii="Times New Roman" w:hAnsi="Times New Roman"/>
              </w:rPr>
              <w:t xml:space="preserve">9.) Гарантия наличия у Поставщика всего перечня товара и готовность поставить товар в 3-х </w:t>
            </w:r>
            <w:proofErr w:type="spellStart"/>
            <w:r>
              <w:rPr>
                <w:rFonts w:ascii="Times New Roman" w:hAnsi="Times New Roman"/>
              </w:rPr>
              <w:t>дневный</w:t>
            </w:r>
            <w:proofErr w:type="spellEnd"/>
            <w:r>
              <w:rPr>
                <w:rFonts w:ascii="Times New Roman" w:hAnsi="Times New Roman"/>
              </w:rPr>
              <w:t xml:space="preserve"> срок (гарантийное письмо).  </w:t>
            </w:r>
          </w:p>
          <w:p w14:paraId="04029068" w14:textId="77777777" w:rsidR="00D659C7" w:rsidRDefault="00D659C7" w:rsidP="00584A67">
            <w:pPr>
              <w:rPr>
                <w:rFonts w:ascii="Times New Roman" w:hAnsi="Times New Roman" w:cs="Times New Roman"/>
              </w:rPr>
            </w:pPr>
            <w:r>
              <w:rPr>
                <w:rFonts w:ascii="Times New Roman" w:hAnsi="Times New Roman"/>
              </w:rPr>
              <w:t>Все документы и информация, представляемые на закупку прошиваются, страницы нумеруются, и скрепляются печатью. Заявка должна содержать опись входящих в нее документов</w:t>
            </w:r>
          </w:p>
        </w:tc>
      </w:tr>
      <w:tr w:rsidR="00D659C7" w14:paraId="1CF6887D" w14:textId="77777777" w:rsidTr="00584A67">
        <w:tc>
          <w:tcPr>
            <w:tcW w:w="1180" w:type="dxa"/>
          </w:tcPr>
          <w:p w14:paraId="1ECBCA14" w14:textId="77777777" w:rsidR="00D659C7" w:rsidRDefault="00D659C7" w:rsidP="00584A67">
            <w:pPr>
              <w:spacing w:after="58" w:line="276" w:lineRule="atLeast"/>
              <w:jc w:val="both"/>
              <w:rPr>
                <w:rFonts w:ascii="Times New Roman" w:hAnsi="Times New Roman" w:cs="Times New Roman"/>
              </w:rPr>
            </w:pPr>
            <w:r>
              <w:rPr>
                <w:rFonts w:ascii="Times New Roman" w:hAnsi="Times New Roman" w:cs="Times New Roman"/>
              </w:rPr>
              <w:lastRenderedPageBreak/>
              <w:t>7</w:t>
            </w:r>
          </w:p>
        </w:tc>
        <w:tc>
          <w:tcPr>
            <w:tcW w:w="13380" w:type="dxa"/>
            <w:gridSpan w:val="7"/>
            <w:vAlign w:val="center"/>
          </w:tcPr>
          <w:p w14:paraId="0B141857" w14:textId="77777777" w:rsidR="00D659C7" w:rsidRPr="00F33639" w:rsidRDefault="00D659C7" w:rsidP="00584A67">
            <w:pPr>
              <w:rPr>
                <w:rFonts w:ascii="Times New Roman" w:hAnsi="Times New Roman"/>
                <w:u w:val="single"/>
              </w:rPr>
            </w:pPr>
            <w:r w:rsidRPr="00F33639">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r>
      <w:tr w:rsidR="00D659C7" w14:paraId="543D7637" w14:textId="77777777" w:rsidTr="00584A67">
        <w:tc>
          <w:tcPr>
            <w:tcW w:w="1180" w:type="dxa"/>
          </w:tcPr>
          <w:p w14:paraId="38DEF6CE" w14:textId="77777777" w:rsidR="00D659C7" w:rsidRDefault="00D659C7" w:rsidP="00584A67">
            <w:pPr>
              <w:spacing w:after="58" w:line="276" w:lineRule="atLeast"/>
              <w:jc w:val="both"/>
              <w:rPr>
                <w:rFonts w:ascii="Times New Roman" w:hAnsi="Times New Roman" w:cs="Times New Roman"/>
              </w:rPr>
            </w:pPr>
            <w:r>
              <w:rPr>
                <w:rFonts w:ascii="Times New Roman" w:hAnsi="Times New Roman" w:cs="Times New Roman"/>
              </w:rPr>
              <w:t>7.1.</w:t>
            </w:r>
          </w:p>
        </w:tc>
        <w:tc>
          <w:tcPr>
            <w:tcW w:w="13380" w:type="dxa"/>
            <w:gridSpan w:val="7"/>
            <w:vAlign w:val="center"/>
          </w:tcPr>
          <w:p w14:paraId="5CAF1D0B" w14:textId="77777777" w:rsidR="00D659C7" w:rsidRPr="00CC6995" w:rsidRDefault="00D659C7" w:rsidP="00584A67">
            <w:pPr>
              <w:widowControl w:val="0"/>
              <w:tabs>
                <w:tab w:val="left" w:pos="7230"/>
              </w:tabs>
              <w:autoSpaceDE w:val="0"/>
              <w:autoSpaceDN w:val="0"/>
              <w:adjustRightInd w:val="0"/>
              <w:jc w:val="both"/>
              <w:rPr>
                <w:rFonts w:ascii="Times New Roman" w:eastAsia="Calibri" w:hAnsi="Times New Roman" w:cs="Times New Roman"/>
                <w:sz w:val="24"/>
                <w:szCs w:val="24"/>
                <w:lang w:eastAsia="ru-RU"/>
              </w:rPr>
            </w:pPr>
            <w:r w:rsidRPr="00CC6995">
              <w:rPr>
                <w:rFonts w:ascii="Times New Roman" w:eastAsia="Calibri" w:hAnsi="Times New Roman" w:cs="Times New Roman"/>
                <w:sz w:val="24"/>
                <w:szCs w:val="24"/>
                <w:lang w:eastAsia="ru-RU"/>
              </w:rPr>
              <w:t xml:space="preserve">За нарушение порядка, количества и сроков, </w:t>
            </w:r>
            <w:r>
              <w:rPr>
                <w:rFonts w:ascii="Times New Roman" w:eastAsia="Calibri" w:hAnsi="Times New Roman" w:cs="Times New Roman"/>
                <w:sz w:val="24"/>
                <w:szCs w:val="24"/>
                <w:lang w:eastAsia="ru-RU"/>
              </w:rPr>
              <w:t>поставки</w:t>
            </w:r>
            <w:r w:rsidRPr="00CC6995">
              <w:rPr>
                <w:rFonts w:ascii="Times New Roman" w:eastAsia="Calibri" w:hAnsi="Times New Roman" w:cs="Times New Roman"/>
                <w:sz w:val="24"/>
                <w:szCs w:val="24"/>
                <w:lang w:eastAsia="ru-RU"/>
              </w:rPr>
              <w:t>, Поставщик уплачивает Заказчику штраф в размере 10% (десяти процентов) от общей стоимости заявки.</w:t>
            </w:r>
            <w:r w:rsidRPr="00CC6995">
              <w:rPr>
                <w:rFonts w:ascii="Times New Roman" w:eastAsia="Calibri" w:hAnsi="Times New Roman" w:cs="Times New Roman"/>
                <w:sz w:val="24"/>
                <w:szCs w:val="24"/>
                <w:highlight w:val="yellow"/>
                <w:lang w:eastAsia="ru-RU"/>
              </w:rPr>
              <w:t xml:space="preserve"> </w:t>
            </w:r>
          </w:p>
          <w:p w14:paraId="44FA1187" w14:textId="77777777" w:rsidR="00D659C7" w:rsidRPr="00CC6995" w:rsidRDefault="00D659C7" w:rsidP="00584A67">
            <w:pPr>
              <w:widowControl w:val="0"/>
              <w:tabs>
                <w:tab w:val="left" w:pos="7230"/>
              </w:tabs>
              <w:autoSpaceDE w:val="0"/>
              <w:autoSpaceDN w:val="0"/>
              <w:adjustRightInd w:val="0"/>
              <w:jc w:val="both"/>
              <w:rPr>
                <w:rFonts w:ascii="Times New Roman" w:eastAsia="Calibri" w:hAnsi="Times New Roman" w:cs="Times New Roman"/>
                <w:b/>
                <w:sz w:val="24"/>
                <w:szCs w:val="24"/>
                <w:lang w:eastAsia="ru-RU"/>
              </w:rPr>
            </w:pPr>
            <w:r w:rsidRPr="00CC6995">
              <w:rPr>
                <w:rFonts w:ascii="Times New Roman" w:eastAsia="Calibri" w:hAnsi="Times New Roman" w:cs="Times New Roman"/>
                <w:sz w:val="24"/>
                <w:szCs w:val="24"/>
                <w:lang w:eastAsia="ru-RU"/>
              </w:rPr>
              <w:t>При поставке некачественного Товара, Поставщик обязан заменить данный товар на качественный в течении 1-го рабочего дня со дня обнаружения дефектов</w:t>
            </w:r>
            <w:r w:rsidRPr="00CC6995">
              <w:rPr>
                <w:rFonts w:ascii="Times New Roman" w:eastAsia="Calibri" w:hAnsi="Times New Roman" w:cs="Times New Roman"/>
                <w:b/>
                <w:sz w:val="24"/>
                <w:szCs w:val="24"/>
                <w:lang w:eastAsia="ru-RU"/>
              </w:rPr>
              <w:t xml:space="preserve">. </w:t>
            </w:r>
            <w:r w:rsidRPr="00CC6995">
              <w:rPr>
                <w:rFonts w:ascii="Times New Roman" w:eastAsia="Calibri" w:hAnsi="Times New Roman" w:cs="Times New Roman"/>
                <w:sz w:val="24"/>
                <w:szCs w:val="24"/>
                <w:lang w:eastAsia="ru-RU"/>
              </w:rPr>
              <w:t>За отказ заменить некачественный товар или нарушении сроков его замены, Поставщик уплачивает Заказчику пеню в размере 0,1% (одной десятой процента) от общей стоимости заявки, за каждый календарный день просрочки исполнения обязательств.</w:t>
            </w:r>
          </w:p>
          <w:p w14:paraId="487F3C69" w14:textId="77777777" w:rsidR="00D659C7" w:rsidRPr="00F33639" w:rsidRDefault="00D659C7" w:rsidP="00584A67">
            <w:pPr>
              <w:tabs>
                <w:tab w:val="left" w:pos="485"/>
              </w:tabs>
              <w:autoSpaceDE w:val="0"/>
              <w:autoSpaceDN w:val="0"/>
              <w:adjustRightInd w:val="0"/>
              <w:spacing w:before="5" w:line="240" w:lineRule="exact"/>
              <w:jc w:val="both"/>
              <w:rPr>
                <w:rFonts w:ascii="Times New Roman" w:hAnsi="Times New Roman" w:cs="Times New Roman"/>
              </w:rPr>
            </w:pPr>
          </w:p>
        </w:tc>
      </w:tr>
      <w:tr w:rsidR="00D659C7" w14:paraId="4D3FE381" w14:textId="77777777" w:rsidTr="00584A67">
        <w:tc>
          <w:tcPr>
            <w:tcW w:w="1180" w:type="dxa"/>
          </w:tcPr>
          <w:p w14:paraId="54ECEF4D" w14:textId="77777777" w:rsidR="00D659C7" w:rsidRDefault="00D659C7" w:rsidP="00584A67">
            <w:pPr>
              <w:spacing w:after="58" w:line="276" w:lineRule="atLeast"/>
              <w:jc w:val="both"/>
              <w:rPr>
                <w:rFonts w:ascii="Times New Roman" w:hAnsi="Times New Roman" w:cs="Times New Roman"/>
              </w:rPr>
            </w:pPr>
            <w:r>
              <w:rPr>
                <w:rFonts w:ascii="Times New Roman" w:hAnsi="Times New Roman" w:cs="Times New Roman"/>
              </w:rPr>
              <w:t>8.</w:t>
            </w:r>
          </w:p>
        </w:tc>
        <w:tc>
          <w:tcPr>
            <w:tcW w:w="10284" w:type="dxa"/>
            <w:gridSpan w:val="6"/>
            <w:vAlign w:val="center"/>
          </w:tcPr>
          <w:p w14:paraId="20A53637" w14:textId="77777777" w:rsidR="00D659C7" w:rsidRPr="00CC6995" w:rsidRDefault="00D659C7" w:rsidP="00584A67">
            <w:pPr>
              <w:widowControl w:val="0"/>
              <w:tabs>
                <w:tab w:val="left" w:pos="7230"/>
              </w:tabs>
              <w:autoSpaceDE w:val="0"/>
              <w:autoSpaceDN w:val="0"/>
              <w:adjustRightInd w:val="0"/>
              <w:jc w:val="both"/>
              <w:rPr>
                <w:rFonts w:ascii="Times New Roman" w:eastAsia="Calibri" w:hAnsi="Times New Roman" w:cs="Times New Roman"/>
                <w:sz w:val="24"/>
                <w:szCs w:val="24"/>
                <w:lang w:eastAsia="ru-RU"/>
              </w:rPr>
            </w:pPr>
            <w:r w:rsidRPr="00FE5FB4">
              <w:rPr>
                <w:rFonts w:ascii="Times New Roman" w:hAnsi="Times New Roman" w:cs="Times New Roman"/>
                <w:sz w:val="24"/>
                <w:szCs w:val="24"/>
              </w:rPr>
              <w:t>Порядок оценки заявок, окончательных предложений участников закупки и критерии этой оценки</w:t>
            </w:r>
            <w:r>
              <w:rPr>
                <w:rFonts w:ascii="Times New Roman" w:hAnsi="Times New Roman" w:cs="Times New Roman"/>
                <w:sz w:val="24"/>
                <w:szCs w:val="24"/>
              </w:rPr>
              <w:t xml:space="preserve"> </w:t>
            </w:r>
          </w:p>
        </w:tc>
        <w:tc>
          <w:tcPr>
            <w:tcW w:w="3096" w:type="dxa"/>
            <w:vAlign w:val="center"/>
          </w:tcPr>
          <w:p w14:paraId="7D1D9C44" w14:textId="77777777" w:rsidR="00D659C7" w:rsidRDefault="00D659C7" w:rsidP="00584A67">
            <w:pPr>
              <w:spacing w:line="259"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Шаг аукциона</w:t>
            </w:r>
          </w:p>
          <w:p w14:paraId="7400D70F" w14:textId="77777777" w:rsidR="00D659C7" w:rsidRPr="00B32DE4" w:rsidRDefault="00D659C7" w:rsidP="00584A67">
            <w:pPr>
              <w:spacing w:line="259" w:lineRule="auto"/>
              <w:jc w:val="both"/>
              <w:rPr>
                <w:rFonts w:ascii="Times New Roman" w:hAnsi="Times New Roman" w:cs="Times New Roman"/>
                <w:sz w:val="24"/>
                <w:szCs w:val="24"/>
              </w:rPr>
            </w:pPr>
            <w:r>
              <w:rPr>
                <w:rFonts w:ascii="Times New Roman" w:eastAsia="Calibri" w:hAnsi="Times New Roman" w:cs="Times New Roman"/>
                <w:sz w:val="24"/>
                <w:szCs w:val="24"/>
                <w:lang w:eastAsia="ru-RU"/>
              </w:rPr>
              <w:t xml:space="preserve"> </w:t>
            </w:r>
            <w:r w:rsidRPr="00B32DE4">
              <w:rPr>
                <w:rFonts w:ascii="Times New Roman" w:hAnsi="Times New Roman" w:cs="Times New Roman"/>
                <w:sz w:val="24"/>
                <w:szCs w:val="24"/>
              </w:rPr>
              <w:t>0,01 процента начальной (максимальной) цены контракта.</w:t>
            </w:r>
          </w:p>
          <w:p w14:paraId="5F474C1D" w14:textId="77777777" w:rsidR="00D659C7" w:rsidRPr="00CC6995" w:rsidRDefault="00D659C7" w:rsidP="00584A67">
            <w:pPr>
              <w:widowControl w:val="0"/>
              <w:tabs>
                <w:tab w:val="left" w:pos="7230"/>
              </w:tabs>
              <w:autoSpaceDE w:val="0"/>
              <w:autoSpaceDN w:val="0"/>
              <w:adjustRightInd w:val="0"/>
              <w:jc w:val="both"/>
              <w:rPr>
                <w:rFonts w:ascii="Times New Roman" w:eastAsia="Calibri" w:hAnsi="Times New Roman" w:cs="Times New Roman"/>
                <w:sz w:val="24"/>
                <w:szCs w:val="24"/>
                <w:lang w:eastAsia="ru-RU"/>
              </w:rPr>
            </w:pPr>
          </w:p>
        </w:tc>
      </w:tr>
      <w:tr w:rsidR="00D659C7" w14:paraId="6CD79CA7" w14:textId="77777777" w:rsidTr="00584A67">
        <w:tc>
          <w:tcPr>
            <w:tcW w:w="1180" w:type="dxa"/>
          </w:tcPr>
          <w:p w14:paraId="2707A614" w14:textId="77777777" w:rsidR="00D659C7" w:rsidRDefault="00D659C7" w:rsidP="00584A67">
            <w:pPr>
              <w:spacing w:after="58" w:line="276" w:lineRule="atLeast"/>
              <w:jc w:val="both"/>
              <w:rPr>
                <w:rFonts w:ascii="Times New Roman" w:hAnsi="Times New Roman" w:cs="Times New Roman"/>
              </w:rPr>
            </w:pPr>
            <w:r>
              <w:rPr>
                <w:rFonts w:ascii="Times New Roman" w:hAnsi="Times New Roman" w:cs="Times New Roman"/>
              </w:rPr>
              <w:t>9</w:t>
            </w:r>
          </w:p>
        </w:tc>
        <w:tc>
          <w:tcPr>
            <w:tcW w:w="13380" w:type="dxa"/>
            <w:gridSpan w:val="7"/>
            <w:vAlign w:val="center"/>
          </w:tcPr>
          <w:p w14:paraId="6B7B1B6A" w14:textId="77777777" w:rsidR="00D659C7" w:rsidRDefault="00D659C7" w:rsidP="00584A6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Условия контракта</w:t>
            </w:r>
          </w:p>
        </w:tc>
      </w:tr>
      <w:tr w:rsidR="00D659C7" w14:paraId="667BB4CC" w14:textId="77777777" w:rsidTr="00584A67">
        <w:tc>
          <w:tcPr>
            <w:tcW w:w="1180" w:type="dxa"/>
          </w:tcPr>
          <w:p w14:paraId="26A1A948" w14:textId="77777777" w:rsidR="00D659C7" w:rsidRDefault="00D659C7" w:rsidP="00584A67">
            <w:pPr>
              <w:spacing w:after="58" w:line="276" w:lineRule="atLeast"/>
              <w:jc w:val="both"/>
              <w:rPr>
                <w:rFonts w:ascii="Times New Roman" w:hAnsi="Times New Roman" w:cs="Times New Roman"/>
              </w:rPr>
            </w:pPr>
            <w:r>
              <w:rPr>
                <w:rFonts w:ascii="Times New Roman" w:hAnsi="Times New Roman" w:cs="Times New Roman"/>
              </w:rPr>
              <w:t>9.1.</w:t>
            </w:r>
          </w:p>
        </w:tc>
        <w:tc>
          <w:tcPr>
            <w:tcW w:w="3144" w:type="dxa"/>
            <w:vAlign w:val="center"/>
          </w:tcPr>
          <w:p w14:paraId="22E7F750" w14:textId="77777777" w:rsidR="00D659C7" w:rsidRDefault="00D659C7" w:rsidP="00584A6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Срок и место поставки</w:t>
            </w:r>
          </w:p>
        </w:tc>
        <w:tc>
          <w:tcPr>
            <w:tcW w:w="10236" w:type="dxa"/>
            <w:gridSpan w:val="6"/>
            <w:vAlign w:val="center"/>
          </w:tcPr>
          <w:p w14:paraId="38078ED5" w14:textId="77777777" w:rsidR="00D659C7" w:rsidRPr="00CC6995" w:rsidRDefault="00D659C7" w:rsidP="00584A67">
            <w:pPr>
              <w:widowControl w:val="0"/>
              <w:tabs>
                <w:tab w:val="left" w:pos="422"/>
              </w:tabs>
              <w:autoSpaceDE w:val="0"/>
              <w:autoSpaceDN w:val="0"/>
              <w:adjustRightInd w:val="0"/>
              <w:spacing w:line="269" w:lineRule="exact"/>
              <w:jc w:val="both"/>
              <w:rPr>
                <w:rFonts w:ascii="Times New Roman" w:eastAsia="Times New Roman" w:hAnsi="Times New Roman" w:cs="Times New Roman"/>
                <w:sz w:val="24"/>
                <w:szCs w:val="24"/>
                <w:lang w:eastAsia="ru-RU"/>
              </w:rPr>
            </w:pPr>
            <w:r w:rsidRPr="00CC6995">
              <w:rPr>
                <w:rFonts w:ascii="Times New Roman" w:eastAsia="Times New Roman" w:hAnsi="Times New Roman" w:cs="Times New Roman"/>
                <w:sz w:val="24"/>
                <w:szCs w:val="24"/>
                <w:lang w:eastAsia="ru-RU"/>
              </w:rPr>
              <w:t>Товар поставляется бесперебойно партиями</w:t>
            </w:r>
            <w:r>
              <w:rPr>
                <w:rFonts w:ascii="Times New Roman" w:eastAsia="Times New Roman" w:hAnsi="Times New Roman" w:cs="Times New Roman"/>
                <w:sz w:val="24"/>
                <w:szCs w:val="24"/>
                <w:lang w:eastAsia="ru-RU"/>
              </w:rPr>
              <w:t xml:space="preserve"> (или одноразово в полном объеме)</w:t>
            </w:r>
            <w:r w:rsidRPr="00CC6995">
              <w:rPr>
                <w:rFonts w:ascii="Times New Roman" w:eastAsia="Times New Roman" w:hAnsi="Times New Roman" w:cs="Times New Roman"/>
                <w:sz w:val="24"/>
                <w:szCs w:val="24"/>
                <w:lang w:eastAsia="ru-RU"/>
              </w:rPr>
              <w:t xml:space="preserve"> на основании заявки Заказчика в течении 3-х дней с момента заявки. В случае несвоевременной поставки Товара, Заказчик вправе отказаться от исполнения заявки, а в случае неоднократного нарушения срока заявки вправе внести Поставщика в список недобросовестных поставщиков.</w:t>
            </w:r>
          </w:p>
          <w:p w14:paraId="14FF41E5" w14:textId="77777777" w:rsidR="00D659C7" w:rsidRPr="00CC6995" w:rsidRDefault="00D659C7" w:rsidP="00584A67">
            <w:pPr>
              <w:widowControl w:val="0"/>
              <w:tabs>
                <w:tab w:val="left" w:pos="422"/>
              </w:tabs>
              <w:autoSpaceDE w:val="0"/>
              <w:autoSpaceDN w:val="0"/>
              <w:adjustRightInd w:val="0"/>
              <w:spacing w:line="269" w:lineRule="exact"/>
              <w:jc w:val="both"/>
              <w:rPr>
                <w:rFonts w:ascii="Times New Roman" w:eastAsia="Times New Roman" w:hAnsi="Times New Roman" w:cs="Times New Roman"/>
                <w:sz w:val="24"/>
                <w:szCs w:val="24"/>
                <w:lang w:eastAsia="ru-RU"/>
              </w:rPr>
            </w:pPr>
            <w:r w:rsidRPr="00CC6995">
              <w:rPr>
                <w:rFonts w:ascii="Times New Roman" w:eastAsia="Times New Roman" w:hAnsi="Times New Roman" w:cs="Times New Roman"/>
                <w:sz w:val="24"/>
                <w:szCs w:val="24"/>
                <w:lang w:eastAsia="ru-RU"/>
              </w:rPr>
              <w:t>Доставка Товара осуществляется силами Поставщика, местом приема-передачи Товара является склад Заказчика.</w:t>
            </w:r>
          </w:p>
          <w:p w14:paraId="1F8FB0BB" w14:textId="77777777" w:rsidR="00D659C7" w:rsidRDefault="00D659C7" w:rsidP="00584A67">
            <w:pPr>
              <w:jc w:val="both"/>
              <w:rPr>
                <w:rFonts w:ascii="Times New Roman" w:eastAsia="Calibri" w:hAnsi="Times New Roman" w:cs="Times New Roman"/>
                <w:sz w:val="24"/>
                <w:szCs w:val="24"/>
                <w:lang w:eastAsia="ru-RU"/>
              </w:rPr>
            </w:pPr>
          </w:p>
        </w:tc>
      </w:tr>
      <w:tr w:rsidR="00D659C7" w14:paraId="4FB6A902" w14:textId="77777777" w:rsidTr="00584A67">
        <w:tc>
          <w:tcPr>
            <w:tcW w:w="1180" w:type="dxa"/>
          </w:tcPr>
          <w:p w14:paraId="32D3DF29" w14:textId="77777777" w:rsidR="00D659C7" w:rsidRDefault="00D659C7" w:rsidP="00584A67">
            <w:pPr>
              <w:spacing w:after="58" w:line="276" w:lineRule="atLeast"/>
              <w:jc w:val="both"/>
              <w:rPr>
                <w:rFonts w:ascii="Times New Roman" w:hAnsi="Times New Roman" w:cs="Times New Roman"/>
              </w:rPr>
            </w:pPr>
            <w:r>
              <w:rPr>
                <w:rFonts w:ascii="Times New Roman" w:hAnsi="Times New Roman" w:cs="Times New Roman"/>
              </w:rPr>
              <w:t>9.2.</w:t>
            </w:r>
          </w:p>
        </w:tc>
        <w:tc>
          <w:tcPr>
            <w:tcW w:w="3144" w:type="dxa"/>
            <w:vAlign w:val="center"/>
          </w:tcPr>
          <w:p w14:paraId="0524F4B3" w14:textId="77777777" w:rsidR="00D659C7" w:rsidRDefault="00D659C7" w:rsidP="00584A67">
            <w:pPr>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Условия изменения контракта</w:t>
            </w:r>
          </w:p>
        </w:tc>
        <w:tc>
          <w:tcPr>
            <w:tcW w:w="10236" w:type="dxa"/>
            <w:gridSpan w:val="6"/>
            <w:vAlign w:val="center"/>
          </w:tcPr>
          <w:p w14:paraId="75CC3178" w14:textId="77777777" w:rsidR="00D659C7" w:rsidRDefault="00D659C7" w:rsidP="00584A67">
            <w:pPr>
              <w:rPr>
                <w:rFonts w:ascii="Times New Roman" w:hAnsi="Times New Roman" w:cs="Times New Roman"/>
              </w:rPr>
            </w:pPr>
            <w:r>
              <w:rPr>
                <w:rFonts w:ascii="Times New Roman" w:hAnsi="Times New Roman" w:cs="Times New Roman"/>
              </w:rPr>
              <w:t>Допустимо только в рамках:</w:t>
            </w:r>
          </w:p>
          <w:p w14:paraId="3592BC82" w14:textId="77777777" w:rsidR="00D659C7" w:rsidRDefault="00D659C7" w:rsidP="00584A67">
            <w:pPr>
              <w:rPr>
                <w:rFonts w:ascii="Times New Roman" w:hAnsi="Times New Roman" w:cs="Times New Roman"/>
              </w:rPr>
            </w:pPr>
            <w:r>
              <w:rPr>
                <w:rFonts w:ascii="Times New Roman" w:hAnsi="Times New Roman" w:cs="Times New Roman"/>
              </w:rPr>
              <w:lastRenderedPageBreak/>
              <w:t>- ст.51 Закона ПМР «О закупках в Приднестровской Молдавской Республике». Увеличение цены контракта, связанное с увеличение цен на материалы, работы не допустимо. Допустимо увеличение цены Контракта только по соглашению сторон в случае увеличения объемов работ при этом только в рамках, установленных вышеуказанным Законом.</w:t>
            </w:r>
          </w:p>
          <w:p w14:paraId="5956A110" w14:textId="77777777" w:rsidR="00D659C7" w:rsidRDefault="00D659C7" w:rsidP="00584A67">
            <w:pPr>
              <w:rPr>
                <w:rFonts w:ascii="Times New Roman" w:hAnsi="Times New Roman" w:cs="Times New Roman"/>
              </w:rPr>
            </w:pPr>
            <w:r>
              <w:rPr>
                <w:rFonts w:ascii="Times New Roman" w:hAnsi="Times New Roman" w:cs="Times New Roman"/>
              </w:rPr>
              <w:t xml:space="preserve">Расторжение контракта возможно по соглашению сторон. Одностороннее расторжение контракта производится в соответствии и порядке </w:t>
            </w:r>
            <w:proofErr w:type="gramStart"/>
            <w:r>
              <w:rPr>
                <w:rFonts w:ascii="Times New Roman" w:hAnsi="Times New Roman" w:cs="Times New Roman"/>
              </w:rPr>
              <w:t>предусмотренном  ст.</w:t>
            </w:r>
            <w:proofErr w:type="gramEnd"/>
            <w:r>
              <w:rPr>
                <w:rFonts w:ascii="Times New Roman" w:hAnsi="Times New Roman" w:cs="Times New Roman"/>
              </w:rPr>
              <w:t>51 Закона «О закупках в Приднестровской Молдавской Республике</w:t>
            </w:r>
          </w:p>
          <w:p w14:paraId="6B6DDAD8" w14:textId="77777777" w:rsidR="00D659C7" w:rsidRDefault="00D659C7" w:rsidP="00584A67">
            <w:pPr>
              <w:rPr>
                <w:rFonts w:ascii="Times New Roman" w:hAnsi="Times New Roman" w:cs="Times New Roman"/>
              </w:rPr>
            </w:pPr>
            <w:r>
              <w:rPr>
                <w:rFonts w:ascii="Times New Roman" w:hAnsi="Times New Roman" w:cs="Times New Roman"/>
              </w:rPr>
              <w:t>- Постановлением Правительства ПМР №123 от 11.04.2022г.</w:t>
            </w:r>
          </w:p>
          <w:p w14:paraId="70719038" w14:textId="77777777" w:rsidR="00D659C7" w:rsidRPr="00CC6995" w:rsidRDefault="00D659C7" w:rsidP="00584A67">
            <w:pPr>
              <w:widowControl w:val="0"/>
              <w:tabs>
                <w:tab w:val="left" w:pos="422"/>
              </w:tabs>
              <w:autoSpaceDE w:val="0"/>
              <w:autoSpaceDN w:val="0"/>
              <w:adjustRightInd w:val="0"/>
              <w:spacing w:line="269" w:lineRule="exact"/>
              <w:jc w:val="both"/>
              <w:rPr>
                <w:rFonts w:ascii="Times New Roman" w:eastAsia="Times New Roman" w:hAnsi="Times New Roman" w:cs="Times New Roman"/>
                <w:sz w:val="24"/>
                <w:szCs w:val="24"/>
                <w:lang w:eastAsia="ru-RU"/>
              </w:rPr>
            </w:pPr>
          </w:p>
        </w:tc>
      </w:tr>
    </w:tbl>
    <w:p w14:paraId="2D7E8486" w14:textId="77777777" w:rsidR="00D659C7" w:rsidRDefault="00D659C7" w:rsidP="00D659C7">
      <w:pPr>
        <w:shd w:val="clear" w:color="auto" w:fill="FFFFFF"/>
        <w:spacing w:after="58" w:line="276" w:lineRule="atLeast"/>
        <w:jc w:val="both"/>
        <w:rPr>
          <w:rFonts w:ascii="Times New Roman" w:hAnsi="Times New Roman" w:cs="Times New Roman"/>
        </w:rPr>
      </w:pPr>
    </w:p>
    <w:p w14:paraId="69AED781" w14:textId="77777777" w:rsidR="00D659C7" w:rsidRDefault="00D659C7" w:rsidP="00D659C7">
      <w:pPr>
        <w:shd w:val="clear" w:color="auto" w:fill="FFFFFF"/>
        <w:spacing w:after="58" w:line="276" w:lineRule="atLeast"/>
        <w:jc w:val="center"/>
        <w:rPr>
          <w:rFonts w:ascii="Times New Roman" w:hAnsi="Times New Roman" w:cs="Times New Roman"/>
        </w:rPr>
      </w:pPr>
    </w:p>
    <w:p w14:paraId="738E4CFF" w14:textId="77777777" w:rsidR="00D659C7" w:rsidRPr="002C54FA" w:rsidRDefault="00D659C7" w:rsidP="00D659C7">
      <w:pPr>
        <w:shd w:val="clear" w:color="auto" w:fill="FFFFFF"/>
        <w:spacing w:after="58" w:line="276" w:lineRule="atLeast"/>
        <w:jc w:val="both"/>
        <w:rPr>
          <w:rFonts w:ascii="Times New Roman" w:hAnsi="Times New Roman" w:cs="Times New Roman"/>
        </w:rPr>
      </w:pPr>
    </w:p>
    <w:p w14:paraId="4B6FD131" w14:textId="77777777" w:rsidR="00DD71A5" w:rsidRDefault="00DD71A5" w:rsidP="006E0B0D">
      <w:pPr>
        <w:spacing w:after="0" w:line="240" w:lineRule="auto"/>
        <w:ind w:left="8931"/>
        <w:rPr>
          <w:rFonts w:ascii="Times New Roman" w:hAnsi="Times New Roman"/>
          <w:sz w:val="16"/>
          <w:szCs w:val="16"/>
        </w:rPr>
      </w:pPr>
    </w:p>
    <w:p w14:paraId="26B13893" w14:textId="77777777" w:rsidR="00DD71A5" w:rsidRDefault="00DD71A5" w:rsidP="006E0B0D">
      <w:pPr>
        <w:spacing w:after="0" w:line="240" w:lineRule="auto"/>
        <w:ind w:left="8931"/>
        <w:rPr>
          <w:rFonts w:ascii="Times New Roman" w:hAnsi="Times New Roman"/>
          <w:sz w:val="16"/>
          <w:szCs w:val="16"/>
        </w:rPr>
      </w:pPr>
    </w:p>
    <w:p w14:paraId="1E32AFEC" w14:textId="77777777" w:rsidR="00DD71A5" w:rsidRDefault="00DD71A5" w:rsidP="006E0B0D">
      <w:pPr>
        <w:spacing w:after="0" w:line="240" w:lineRule="auto"/>
        <w:ind w:left="8931"/>
        <w:rPr>
          <w:rFonts w:ascii="Times New Roman" w:hAnsi="Times New Roman"/>
          <w:sz w:val="16"/>
          <w:szCs w:val="16"/>
        </w:rPr>
      </w:pPr>
    </w:p>
    <w:p w14:paraId="5093B757" w14:textId="77777777" w:rsidR="00DD71A5" w:rsidRDefault="00DD71A5" w:rsidP="006E0B0D">
      <w:pPr>
        <w:spacing w:after="0" w:line="240" w:lineRule="auto"/>
        <w:ind w:left="8931"/>
        <w:rPr>
          <w:rFonts w:ascii="Times New Roman" w:hAnsi="Times New Roman"/>
          <w:sz w:val="16"/>
          <w:szCs w:val="16"/>
        </w:rPr>
      </w:pPr>
    </w:p>
    <w:p w14:paraId="48CFB944" w14:textId="77777777" w:rsidR="0059125E" w:rsidRDefault="0059125E" w:rsidP="0059125E">
      <w:pPr>
        <w:spacing w:after="0"/>
        <w:rPr>
          <w:sz w:val="18"/>
          <w:szCs w:val="18"/>
        </w:rPr>
      </w:pPr>
    </w:p>
    <w:p w14:paraId="6B534D0C" w14:textId="77777777" w:rsidR="0059125E" w:rsidRDefault="0059125E" w:rsidP="0059125E">
      <w:pPr>
        <w:spacing w:after="0"/>
        <w:rPr>
          <w:sz w:val="18"/>
          <w:szCs w:val="18"/>
        </w:rPr>
      </w:pPr>
    </w:p>
    <w:p w14:paraId="5481AB4E" w14:textId="77777777" w:rsidR="0059125E" w:rsidRDefault="0059125E" w:rsidP="0059125E">
      <w:pPr>
        <w:spacing w:after="0"/>
        <w:rPr>
          <w:sz w:val="18"/>
          <w:szCs w:val="18"/>
        </w:rPr>
      </w:pPr>
    </w:p>
    <w:p w14:paraId="44CF4F42" w14:textId="77777777" w:rsidR="0059125E" w:rsidRDefault="0059125E" w:rsidP="0059125E">
      <w:pPr>
        <w:spacing w:after="0"/>
        <w:rPr>
          <w:sz w:val="18"/>
          <w:szCs w:val="18"/>
        </w:rPr>
      </w:pPr>
    </w:p>
    <w:p w14:paraId="55672CB0" w14:textId="77777777" w:rsidR="0059125E" w:rsidRDefault="0059125E" w:rsidP="0059125E">
      <w:pPr>
        <w:spacing w:after="0"/>
        <w:rPr>
          <w:sz w:val="18"/>
          <w:szCs w:val="18"/>
        </w:rPr>
      </w:pPr>
    </w:p>
    <w:p w14:paraId="5760F058" w14:textId="77777777" w:rsidR="0059125E" w:rsidRDefault="0059125E" w:rsidP="0059125E">
      <w:pPr>
        <w:spacing w:after="0"/>
        <w:rPr>
          <w:sz w:val="18"/>
          <w:szCs w:val="18"/>
        </w:rPr>
      </w:pPr>
    </w:p>
    <w:p w14:paraId="0FD2EE63" w14:textId="77777777" w:rsidR="0059125E" w:rsidRDefault="0059125E" w:rsidP="0059125E">
      <w:pPr>
        <w:spacing w:after="0"/>
        <w:rPr>
          <w:sz w:val="18"/>
          <w:szCs w:val="18"/>
        </w:rPr>
      </w:pPr>
    </w:p>
    <w:p w14:paraId="45A182E0" w14:textId="77777777" w:rsidR="0059125E" w:rsidRDefault="0059125E" w:rsidP="0059125E">
      <w:pPr>
        <w:spacing w:after="0"/>
        <w:rPr>
          <w:sz w:val="18"/>
          <w:szCs w:val="18"/>
        </w:rPr>
      </w:pPr>
    </w:p>
    <w:p w14:paraId="43E8144F" w14:textId="77777777" w:rsidR="0059125E" w:rsidRDefault="0059125E" w:rsidP="0059125E">
      <w:pPr>
        <w:spacing w:after="0"/>
        <w:rPr>
          <w:sz w:val="18"/>
          <w:szCs w:val="18"/>
        </w:rPr>
      </w:pPr>
    </w:p>
    <w:p w14:paraId="3306CEDB" w14:textId="77777777" w:rsidR="0059125E" w:rsidRDefault="0059125E" w:rsidP="0059125E">
      <w:pPr>
        <w:spacing w:after="0"/>
        <w:rPr>
          <w:sz w:val="18"/>
          <w:szCs w:val="18"/>
        </w:rPr>
      </w:pPr>
    </w:p>
    <w:p w14:paraId="08219326" w14:textId="77777777" w:rsidR="0059125E" w:rsidRDefault="0059125E" w:rsidP="0059125E">
      <w:pPr>
        <w:spacing w:after="0"/>
        <w:rPr>
          <w:sz w:val="18"/>
          <w:szCs w:val="18"/>
        </w:rPr>
      </w:pPr>
    </w:p>
    <w:p w14:paraId="0349079C" w14:textId="77777777" w:rsidR="0059125E" w:rsidRDefault="0059125E" w:rsidP="0059125E">
      <w:pPr>
        <w:spacing w:after="0"/>
        <w:rPr>
          <w:sz w:val="18"/>
          <w:szCs w:val="18"/>
        </w:rPr>
      </w:pPr>
    </w:p>
    <w:p w14:paraId="0A314046" w14:textId="77777777" w:rsidR="0059125E" w:rsidRDefault="0059125E" w:rsidP="0059125E">
      <w:pPr>
        <w:spacing w:after="0"/>
        <w:rPr>
          <w:sz w:val="18"/>
          <w:szCs w:val="18"/>
        </w:rPr>
      </w:pPr>
    </w:p>
    <w:p w14:paraId="03228960" w14:textId="77777777" w:rsidR="0059125E" w:rsidRDefault="0059125E" w:rsidP="0059125E">
      <w:pPr>
        <w:spacing w:after="0"/>
        <w:rPr>
          <w:sz w:val="18"/>
          <w:szCs w:val="18"/>
        </w:rPr>
      </w:pPr>
    </w:p>
    <w:p w14:paraId="26E4ECF2" w14:textId="77777777" w:rsidR="0059125E" w:rsidRDefault="0059125E" w:rsidP="0059125E">
      <w:pPr>
        <w:spacing w:after="0"/>
        <w:rPr>
          <w:sz w:val="18"/>
          <w:szCs w:val="18"/>
        </w:rPr>
      </w:pPr>
    </w:p>
    <w:p w14:paraId="65F81667" w14:textId="77777777" w:rsidR="0059125E" w:rsidRDefault="0059125E" w:rsidP="0059125E">
      <w:pPr>
        <w:spacing w:after="0"/>
        <w:rPr>
          <w:sz w:val="18"/>
          <w:szCs w:val="18"/>
        </w:rPr>
      </w:pPr>
    </w:p>
    <w:p w14:paraId="4EF47EB1" w14:textId="77777777" w:rsidR="0059125E" w:rsidRDefault="0059125E" w:rsidP="0059125E">
      <w:pPr>
        <w:spacing w:after="0"/>
        <w:rPr>
          <w:sz w:val="18"/>
          <w:szCs w:val="18"/>
        </w:rPr>
      </w:pPr>
    </w:p>
    <w:p w14:paraId="52C7F74D" w14:textId="77777777" w:rsidR="0059125E" w:rsidRDefault="0059125E" w:rsidP="0059125E">
      <w:pPr>
        <w:spacing w:after="0"/>
        <w:rPr>
          <w:sz w:val="18"/>
          <w:szCs w:val="18"/>
        </w:rPr>
      </w:pPr>
    </w:p>
    <w:p w14:paraId="7A07AF63" w14:textId="77777777" w:rsidR="0059125E" w:rsidRDefault="0059125E" w:rsidP="0059125E">
      <w:pPr>
        <w:spacing w:after="0"/>
        <w:rPr>
          <w:sz w:val="18"/>
          <w:szCs w:val="18"/>
        </w:rPr>
      </w:pPr>
    </w:p>
    <w:p w14:paraId="23ADE2AE" w14:textId="77777777" w:rsidR="0059125E" w:rsidRDefault="0059125E" w:rsidP="0059125E">
      <w:pPr>
        <w:spacing w:after="0"/>
        <w:rPr>
          <w:sz w:val="18"/>
          <w:szCs w:val="18"/>
        </w:rPr>
      </w:pPr>
    </w:p>
    <w:p w14:paraId="3D8E1441" w14:textId="77777777" w:rsidR="0059125E" w:rsidRDefault="0059125E" w:rsidP="0059125E">
      <w:pPr>
        <w:spacing w:after="0"/>
        <w:rPr>
          <w:sz w:val="18"/>
          <w:szCs w:val="18"/>
        </w:rPr>
      </w:pPr>
    </w:p>
    <w:p w14:paraId="6FC73D10" w14:textId="77777777" w:rsidR="0059125E" w:rsidRDefault="0059125E" w:rsidP="0059125E">
      <w:pPr>
        <w:spacing w:after="0"/>
        <w:rPr>
          <w:sz w:val="18"/>
          <w:szCs w:val="18"/>
        </w:rPr>
      </w:pPr>
    </w:p>
    <w:p w14:paraId="16138BDB" w14:textId="77777777" w:rsidR="0059125E" w:rsidRDefault="0059125E" w:rsidP="0059125E">
      <w:pPr>
        <w:spacing w:after="0"/>
        <w:rPr>
          <w:sz w:val="18"/>
          <w:szCs w:val="18"/>
        </w:rPr>
      </w:pPr>
    </w:p>
    <w:p w14:paraId="37ED152C" w14:textId="77777777" w:rsidR="0059125E" w:rsidRDefault="0059125E" w:rsidP="0059125E">
      <w:pPr>
        <w:spacing w:after="0"/>
        <w:rPr>
          <w:sz w:val="18"/>
          <w:szCs w:val="18"/>
        </w:rPr>
      </w:pPr>
    </w:p>
    <w:p w14:paraId="6C958944" w14:textId="77777777" w:rsidR="0059125E" w:rsidRDefault="0059125E" w:rsidP="0059125E">
      <w:pPr>
        <w:spacing w:after="0"/>
        <w:rPr>
          <w:sz w:val="18"/>
          <w:szCs w:val="18"/>
        </w:rPr>
      </w:pPr>
    </w:p>
    <w:p w14:paraId="422FB844" w14:textId="77777777" w:rsidR="0059125E" w:rsidRDefault="0059125E" w:rsidP="0059125E">
      <w:pPr>
        <w:spacing w:after="0"/>
        <w:rPr>
          <w:sz w:val="18"/>
          <w:szCs w:val="18"/>
        </w:rPr>
      </w:pPr>
    </w:p>
    <w:p w14:paraId="5A204B16" w14:textId="77777777" w:rsidR="0059125E" w:rsidRDefault="0059125E" w:rsidP="0059125E">
      <w:pPr>
        <w:spacing w:after="0"/>
        <w:rPr>
          <w:sz w:val="18"/>
          <w:szCs w:val="18"/>
        </w:rPr>
      </w:pPr>
    </w:p>
    <w:p w14:paraId="438363E4" w14:textId="23ED7731" w:rsidR="0059125E" w:rsidRPr="0059125E" w:rsidRDefault="0059125E" w:rsidP="0059125E">
      <w:pPr>
        <w:spacing w:after="0"/>
        <w:rPr>
          <w:sz w:val="18"/>
          <w:szCs w:val="18"/>
        </w:rPr>
      </w:pPr>
      <w:r w:rsidRPr="0059125E">
        <w:rPr>
          <w:sz w:val="18"/>
          <w:szCs w:val="18"/>
        </w:rPr>
        <w:lastRenderedPageBreak/>
        <w:t>УТВЕРЖДАЮ                                                                                                                                                                                                            ПРИЛОЖЕНИЕ</w:t>
      </w:r>
    </w:p>
    <w:p w14:paraId="229BF1B4" w14:textId="77777777" w:rsidR="0059125E" w:rsidRPr="0059125E" w:rsidRDefault="0059125E" w:rsidP="0059125E">
      <w:pPr>
        <w:spacing w:after="0"/>
        <w:rPr>
          <w:sz w:val="18"/>
          <w:szCs w:val="18"/>
        </w:rPr>
      </w:pPr>
      <w:r w:rsidRPr="0059125E">
        <w:rPr>
          <w:sz w:val="18"/>
          <w:szCs w:val="18"/>
        </w:rPr>
        <w:t>Директор МУП «ЖЭУК                                                                                                                                                                                          к Положению о порядке</w:t>
      </w:r>
    </w:p>
    <w:p w14:paraId="539451FE" w14:textId="77777777" w:rsidR="0059125E" w:rsidRPr="0059125E" w:rsidRDefault="0059125E" w:rsidP="0059125E">
      <w:pPr>
        <w:spacing w:after="0"/>
        <w:rPr>
          <w:sz w:val="18"/>
          <w:szCs w:val="18"/>
        </w:rPr>
      </w:pPr>
      <w:proofErr w:type="spellStart"/>
      <w:r w:rsidRPr="0059125E">
        <w:rPr>
          <w:sz w:val="18"/>
          <w:szCs w:val="18"/>
        </w:rPr>
        <w:t>г.Бендеры</w:t>
      </w:r>
      <w:proofErr w:type="spellEnd"/>
      <w:r w:rsidRPr="0059125E">
        <w:rPr>
          <w:sz w:val="18"/>
          <w:szCs w:val="18"/>
        </w:rPr>
        <w:t>»                                                                                                                                                                                                              обоснования закупок товаров, работ,</w:t>
      </w:r>
    </w:p>
    <w:p w14:paraId="7C1A61AD" w14:textId="77777777" w:rsidR="0059125E" w:rsidRPr="0059125E" w:rsidRDefault="0059125E" w:rsidP="0059125E">
      <w:pPr>
        <w:spacing w:after="0"/>
        <w:rPr>
          <w:sz w:val="18"/>
          <w:szCs w:val="18"/>
        </w:rPr>
      </w:pPr>
      <w:r w:rsidRPr="0059125E">
        <w:rPr>
          <w:sz w:val="18"/>
          <w:szCs w:val="18"/>
        </w:rPr>
        <w:t xml:space="preserve">                                                                                                                                                                                                                                    услуг для обеспечения государственных</w:t>
      </w:r>
    </w:p>
    <w:p w14:paraId="1B2212FA" w14:textId="77777777" w:rsidR="0059125E" w:rsidRPr="0059125E" w:rsidRDefault="0059125E" w:rsidP="0059125E">
      <w:pPr>
        <w:spacing w:after="0"/>
        <w:rPr>
          <w:sz w:val="18"/>
          <w:szCs w:val="18"/>
        </w:rPr>
      </w:pPr>
      <w:r w:rsidRPr="0059125E">
        <w:rPr>
          <w:sz w:val="18"/>
          <w:szCs w:val="18"/>
        </w:rPr>
        <w:t>________________</w:t>
      </w:r>
      <w:proofErr w:type="spellStart"/>
      <w:r w:rsidRPr="0059125E">
        <w:rPr>
          <w:sz w:val="18"/>
          <w:szCs w:val="18"/>
        </w:rPr>
        <w:t>А.Н.Голубнюк</w:t>
      </w:r>
      <w:proofErr w:type="spellEnd"/>
      <w:r w:rsidRPr="0059125E">
        <w:rPr>
          <w:sz w:val="18"/>
          <w:szCs w:val="18"/>
        </w:rPr>
        <w:t xml:space="preserve">                                                                                                                                                                   </w:t>
      </w:r>
      <w:proofErr w:type="gramStart"/>
      <w:r w:rsidRPr="0059125E">
        <w:rPr>
          <w:sz w:val="18"/>
          <w:szCs w:val="18"/>
        </w:rPr>
        <w:t xml:space="preserve">   (</w:t>
      </w:r>
      <w:proofErr w:type="gramEnd"/>
      <w:r w:rsidRPr="0059125E">
        <w:rPr>
          <w:sz w:val="18"/>
          <w:szCs w:val="18"/>
        </w:rPr>
        <w:t>муниципальных) нужд и коммерческих нужд</w:t>
      </w:r>
    </w:p>
    <w:p w14:paraId="053EAE4E" w14:textId="77777777" w:rsidR="0059125E" w:rsidRPr="0059125E" w:rsidRDefault="0059125E" w:rsidP="0059125E">
      <w:pPr>
        <w:spacing w:after="0"/>
        <w:jc w:val="right"/>
        <w:rPr>
          <w:sz w:val="18"/>
          <w:szCs w:val="18"/>
        </w:rPr>
      </w:pPr>
    </w:p>
    <w:p w14:paraId="50B1A3A0" w14:textId="77777777" w:rsidR="0059125E" w:rsidRPr="0059125E" w:rsidRDefault="0059125E" w:rsidP="0059125E">
      <w:pPr>
        <w:spacing w:after="0"/>
        <w:jc w:val="center"/>
        <w:rPr>
          <w:sz w:val="18"/>
          <w:szCs w:val="18"/>
        </w:rPr>
      </w:pPr>
      <w:r w:rsidRPr="0059125E">
        <w:rPr>
          <w:sz w:val="18"/>
          <w:szCs w:val="18"/>
        </w:rPr>
        <w:t>Обоснование закупки товаров, работ и услуг для обеспечения</w:t>
      </w:r>
    </w:p>
    <w:p w14:paraId="49DF214B" w14:textId="77777777" w:rsidR="0059125E" w:rsidRPr="0059125E" w:rsidRDefault="0059125E" w:rsidP="0059125E">
      <w:pPr>
        <w:spacing w:after="0"/>
        <w:jc w:val="center"/>
        <w:rPr>
          <w:sz w:val="24"/>
          <w:szCs w:val="24"/>
        </w:rPr>
      </w:pPr>
      <w:r w:rsidRPr="0059125E">
        <w:rPr>
          <w:sz w:val="24"/>
          <w:szCs w:val="24"/>
        </w:rPr>
        <w:t>государственных (муниципальных) нужд и коммерческих нужд</w:t>
      </w:r>
    </w:p>
    <w:p w14:paraId="100D10DE" w14:textId="77777777" w:rsidR="0059125E" w:rsidRPr="0059125E" w:rsidRDefault="0059125E" w:rsidP="0059125E">
      <w:pPr>
        <w:spacing w:after="0"/>
        <w:jc w:val="center"/>
        <w:rPr>
          <w:sz w:val="24"/>
          <w:szCs w:val="24"/>
        </w:rPr>
      </w:pPr>
    </w:p>
    <w:tbl>
      <w:tblPr>
        <w:tblStyle w:val="2"/>
        <w:tblW w:w="16301" w:type="dxa"/>
        <w:tblInd w:w="-969" w:type="dxa"/>
        <w:tblLook w:val="04A0" w:firstRow="1" w:lastRow="0" w:firstColumn="1" w:lastColumn="0" w:noHBand="0" w:noVBand="1"/>
      </w:tblPr>
      <w:tblGrid>
        <w:gridCol w:w="766"/>
        <w:gridCol w:w="1673"/>
        <w:gridCol w:w="1607"/>
        <w:gridCol w:w="1734"/>
        <w:gridCol w:w="1569"/>
        <w:gridCol w:w="1586"/>
        <w:gridCol w:w="1748"/>
        <w:gridCol w:w="2267"/>
        <w:gridCol w:w="1471"/>
        <w:gridCol w:w="1880"/>
      </w:tblGrid>
      <w:tr w:rsidR="0059125E" w:rsidRPr="0059125E" w14:paraId="116181C6" w14:textId="77777777" w:rsidTr="0059125E">
        <w:tc>
          <w:tcPr>
            <w:tcW w:w="767" w:type="dxa"/>
          </w:tcPr>
          <w:p w14:paraId="604CC739" w14:textId="77777777" w:rsidR="0059125E" w:rsidRPr="0059125E" w:rsidRDefault="0059125E" w:rsidP="0059125E">
            <w:pPr>
              <w:jc w:val="center"/>
            </w:pPr>
            <w:r w:rsidRPr="0059125E">
              <w:t>№ по плану</w:t>
            </w:r>
          </w:p>
        </w:tc>
        <w:tc>
          <w:tcPr>
            <w:tcW w:w="1673" w:type="dxa"/>
          </w:tcPr>
          <w:p w14:paraId="7C83C6D8" w14:textId="77777777" w:rsidR="0059125E" w:rsidRPr="0059125E" w:rsidRDefault="0059125E" w:rsidP="0059125E">
            <w:pPr>
              <w:jc w:val="center"/>
            </w:pPr>
            <w:r w:rsidRPr="0059125E">
              <w:t>Наименование</w:t>
            </w:r>
          </w:p>
          <w:p w14:paraId="6670574F" w14:textId="77777777" w:rsidR="0059125E" w:rsidRPr="0059125E" w:rsidRDefault="0059125E" w:rsidP="0059125E">
            <w:pPr>
              <w:jc w:val="center"/>
            </w:pPr>
            <w:r w:rsidRPr="0059125E">
              <w:t>предмета</w:t>
            </w:r>
          </w:p>
          <w:p w14:paraId="7ED261DD" w14:textId="77777777" w:rsidR="0059125E" w:rsidRPr="0059125E" w:rsidRDefault="0059125E" w:rsidP="0059125E">
            <w:pPr>
              <w:jc w:val="center"/>
            </w:pPr>
            <w:r w:rsidRPr="0059125E">
              <w:t>закупки</w:t>
            </w:r>
          </w:p>
        </w:tc>
        <w:tc>
          <w:tcPr>
            <w:tcW w:w="1044" w:type="dxa"/>
          </w:tcPr>
          <w:p w14:paraId="68015843" w14:textId="77777777" w:rsidR="0059125E" w:rsidRPr="0059125E" w:rsidRDefault="0059125E" w:rsidP="0059125E">
            <w:proofErr w:type="spellStart"/>
            <w:r w:rsidRPr="0059125E">
              <w:t>Наимен</w:t>
            </w:r>
            <w:proofErr w:type="spellEnd"/>
            <w:r w:rsidRPr="0059125E">
              <w:t>. товара (работы, услуги)</w:t>
            </w:r>
          </w:p>
        </w:tc>
        <w:tc>
          <w:tcPr>
            <w:tcW w:w="1687" w:type="dxa"/>
          </w:tcPr>
          <w:p w14:paraId="16A401A5" w14:textId="77777777" w:rsidR="0059125E" w:rsidRPr="0059125E" w:rsidRDefault="0059125E" w:rsidP="0059125E">
            <w:pPr>
              <w:jc w:val="center"/>
            </w:pPr>
            <w:r w:rsidRPr="0059125E">
              <w:t>Качественные и технические характеристики</w:t>
            </w:r>
          </w:p>
          <w:p w14:paraId="2CDFE1B9" w14:textId="77777777" w:rsidR="0059125E" w:rsidRPr="0059125E" w:rsidRDefault="0059125E" w:rsidP="0059125E">
            <w:pPr>
              <w:jc w:val="center"/>
            </w:pPr>
            <w:r w:rsidRPr="0059125E">
              <w:t>объекта закупки</w:t>
            </w:r>
          </w:p>
        </w:tc>
        <w:tc>
          <w:tcPr>
            <w:tcW w:w="1038" w:type="dxa"/>
          </w:tcPr>
          <w:p w14:paraId="23E33453" w14:textId="77777777" w:rsidR="0059125E" w:rsidRPr="0059125E" w:rsidRDefault="0059125E" w:rsidP="0059125E">
            <w:pPr>
              <w:jc w:val="center"/>
            </w:pPr>
            <w:r w:rsidRPr="0059125E">
              <w:t>Обоснования заявленных характеристик</w:t>
            </w:r>
          </w:p>
        </w:tc>
        <w:tc>
          <w:tcPr>
            <w:tcW w:w="3065" w:type="dxa"/>
          </w:tcPr>
          <w:p w14:paraId="5E5B1DE1" w14:textId="77777777" w:rsidR="0059125E" w:rsidRPr="0059125E" w:rsidRDefault="0059125E" w:rsidP="0059125E">
            <w:r w:rsidRPr="0059125E">
              <w:t>Начальная макс.</w:t>
            </w:r>
          </w:p>
          <w:p w14:paraId="689636C0" w14:textId="77777777" w:rsidR="0059125E" w:rsidRPr="0059125E" w:rsidRDefault="0059125E" w:rsidP="0059125E">
            <w:r w:rsidRPr="0059125E">
              <w:t xml:space="preserve"> цена контракта</w:t>
            </w:r>
          </w:p>
        </w:tc>
        <w:tc>
          <w:tcPr>
            <w:tcW w:w="1778" w:type="dxa"/>
          </w:tcPr>
          <w:p w14:paraId="65BF40CF" w14:textId="77777777" w:rsidR="0059125E" w:rsidRPr="0059125E" w:rsidRDefault="0059125E" w:rsidP="0059125E">
            <w:pPr>
              <w:jc w:val="center"/>
            </w:pPr>
            <w:r w:rsidRPr="0059125E">
              <w:t>Наименование метода определения и обоснования начальной (максимальной) цены контракта</w:t>
            </w:r>
          </w:p>
        </w:tc>
        <w:tc>
          <w:tcPr>
            <w:tcW w:w="1880" w:type="dxa"/>
          </w:tcPr>
          <w:p w14:paraId="752635F7" w14:textId="77777777" w:rsidR="0059125E" w:rsidRPr="0059125E" w:rsidRDefault="0059125E" w:rsidP="0059125E">
            <w:pPr>
              <w:jc w:val="center"/>
            </w:pPr>
            <w:r w:rsidRPr="0059125E">
              <w:t>Обоснование выбранного метода определения начальной</w:t>
            </w:r>
          </w:p>
          <w:p w14:paraId="55F12CBB" w14:textId="77777777" w:rsidR="0059125E" w:rsidRPr="0059125E" w:rsidRDefault="0059125E" w:rsidP="0059125E">
            <w:pPr>
              <w:jc w:val="center"/>
            </w:pPr>
            <w:r w:rsidRPr="0059125E">
              <w:t>(максимальной)</w:t>
            </w:r>
          </w:p>
          <w:p w14:paraId="204DE045" w14:textId="77777777" w:rsidR="0059125E" w:rsidRPr="0059125E" w:rsidRDefault="0059125E" w:rsidP="0059125E">
            <w:pPr>
              <w:jc w:val="center"/>
            </w:pPr>
            <w:r w:rsidRPr="0059125E">
              <w:t xml:space="preserve">цены контракта </w:t>
            </w:r>
          </w:p>
        </w:tc>
        <w:tc>
          <w:tcPr>
            <w:tcW w:w="1489" w:type="dxa"/>
          </w:tcPr>
          <w:p w14:paraId="66A184D7" w14:textId="77777777" w:rsidR="0059125E" w:rsidRPr="0059125E" w:rsidRDefault="0059125E" w:rsidP="0059125E">
            <w:pPr>
              <w:jc w:val="center"/>
            </w:pPr>
            <w:r w:rsidRPr="0059125E">
              <w:t>Способ</w:t>
            </w:r>
          </w:p>
          <w:p w14:paraId="5D721AC6" w14:textId="77777777" w:rsidR="0059125E" w:rsidRPr="0059125E" w:rsidRDefault="0059125E" w:rsidP="0059125E">
            <w:pPr>
              <w:jc w:val="center"/>
            </w:pPr>
            <w:r w:rsidRPr="0059125E">
              <w:t>определения поставщика</w:t>
            </w:r>
          </w:p>
        </w:tc>
        <w:tc>
          <w:tcPr>
            <w:tcW w:w="1880" w:type="dxa"/>
          </w:tcPr>
          <w:p w14:paraId="7D7A02A1" w14:textId="77777777" w:rsidR="0059125E" w:rsidRPr="0059125E" w:rsidRDefault="0059125E" w:rsidP="0059125E">
            <w:pPr>
              <w:jc w:val="center"/>
            </w:pPr>
            <w:r w:rsidRPr="0059125E">
              <w:t>Обоснование выбранного способа определения</w:t>
            </w:r>
          </w:p>
          <w:p w14:paraId="4CC3DF7C" w14:textId="77777777" w:rsidR="0059125E" w:rsidRPr="0059125E" w:rsidRDefault="0059125E" w:rsidP="0059125E">
            <w:pPr>
              <w:jc w:val="center"/>
            </w:pPr>
            <w:r w:rsidRPr="0059125E">
              <w:t>поставщика</w:t>
            </w:r>
          </w:p>
        </w:tc>
      </w:tr>
      <w:tr w:rsidR="0059125E" w:rsidRPr="0059125E" w14:paraId="22D5EBE5" w14:textId="77777777" w:rsidTr="0059125E">
        <w:tc>
          <w:tcPr>
            <w:tcW w:w="767" w:type="dxa"/>
          </w:tcPr>
          <w:p w14:paraId="64BC47B8" w14:textId="77777777" w:rsidR="0059125E" w:rsidRPr="0059125E" w:rsidRDefault="0059125E" w:rsidP="0059125E">
            <w:pPr>
              <w:jc w:val="both"/>
              <w:rPr>
                <w:rFonts w:ascii="Times New Roman" w:hAnsi="Times New Roman" w:cs="Times New Roman"/>
              </w:rPr>
            </w:pPr>
            <w:r w:rsidRPr="0059125E">
              <w:rPr>
                <w:rFonts w:ascii="Times New Roman" w:hAnsi="Times New Roman" w:cs="Times New Roman"/>
              </w:rPr>
              <w:t>№8</w:t>
            </w:r>
          </w:p>
        </w:tc>
        <w:tc>
          <w:tcPr>
            <w:tcW w:w="1673" w:type="dxa"/>
          </w:tcPr>
          <w:p w14:paraId="26183FED" w14:textId="549E4ADC" w:rsidR="0059125E" w:rsidRPr="0059125E" w:rsidRDefault="0059125E" w:rsidP="0059125E">
            <w:pPr>
              <w:ind w:firstLine="360"/>
              <w:jc w:val="both"/>
              <w:rPr>
                <w:rFonts w:ascii="Times New Roman" w:hAnsi="Times New Roman" w:cs="Times New Roman"/>
              </w:rPr>
            </w:pPr>
            <w:r w:rsidRPr="0059125E">
              <w:rPr>
                <w:rFonts w:ascii="Times New Roman" w:hAnsi="Times New Roman" w:cs="Times New Roman"/>
              </w:rPr>
              <w:t>Поставка электротоваров</w:t>
            </w:r>
          </w:p>
        </w:tc>
        <w:tc>
          <w:tcPr>
            <w:tcW w:w="1044" w:type="dxa"/>
          </w:tcPr>
          <w:p w14:paraId="0B593806" w14:textId="6555159A" w:rsidR="0059125E" w:rsidRPr="0059125E" w:rsidRDefault="0059125E" w:rsidP="0059125E">
            <w:pPr>
              <w:jc w:val="both"/>
              <w:rPr>
                <w:rFonts w:ascii="Times New Roman" w:hAnsi="Times New Roman" w:cs="Times New Roman"/>
              </w:rPr>
            </w:pPr>
            <w:r>
              <w:rPr>
                <w:rFonts w:ascii="Times New Roman" w:hAnsi="Times New Roman" w:cs="Times New Roman"/>
              </w:rPr>
              <w:t>электротовары</w:t>
            </w:r>
          </w:p>
        </w:tc>
        <w:tc>
          <w:tcPr>
            <w:tcW w:w="1687" w:type="dxa"/>
          </w:tcPr>
          <w:p w14:paraId="78C6F83F" w14:textId="37D32A51" w:rsidR="0059125E" w:rsidRPr="0059125E" w:rsidRDefault="0059125E" w:rsidP="00591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r w:rsidRPr="0059125E">
              <w:rPr>
                <w:rFonts w:ascii="Times New Roman" w:eastAsia="Times New Roman" w:hAnsi="Times New Roman" w:cs="Times New Roman"/>
                <w:color w:val="000000"/>
                <w:lang w:eastAsia="ru-RU"/>
              </w:rPr>
              <w:t xml:space="preserve">Качество </w:t>
            </w:r>
            <w:r w:rsidRPr="0059125E">
              <w:rPr>
                <w:rFonts w:ascii="Times New Roman" w:eastAsia="Times New Roman" w:hAnsi="Times New Roman" w:cs="Times New Roman"/>
                <w:color w:val="000000"/>
                <w:lang w:eastAsia="ru-RU"/>
              </w:rPr>
              <w:t xml:space="preserve">товара </w:t>
            </w:r>
            <w:r w:rsidRPr="0059125E">
              <w:rPr>
                <w:rFonts w:ascii="Times New Roman" w:eastAsia="Times New Roman" w:hAnsi="Times New Roman" w:cs="Times New Roman"/>
                <w:color w:val="000000"/>
                <w:lang w:eastAsia="ru-RU"/>
              </w:rPr>
              <w:t xml:space="preserve">должно соответствовать требованиям СНиП </w:t>
            </w:r>
            <w:r w:rsidRPr="0059125E">
              <w:rPr>
                <w:rFonts w:ascii="Times New Roman" w:eastAsia="Times New Roman" w:hAnsi="Times New Roman" w:cs="Times New Roman"/>
                <w:color w:val="000000"/>
                <w:lang w:eastAsia="ru-RU"/>
              </w:rPr>
              <w:t>и ТУ</w:t>
            </w:r>
          </w:p>
          <w:p w14:paraId="042E8054" w14:textId="77777777" w:rsidR="0059125E" w:rsidRPr="0059125E" w:rsidRDefault="0059125E" w:rsidP="0059125E">
            <w:pPr>
              <w:rPr>
                <w:rFonts w:ascii="Times New Roman" w:hAnsi="Times New Roman" w:cs="Times New Roman"/>
              </w:rPr>
            </w:pPr>
          </w:p>
        </w:tc>
        <w:tc>
          <w:tcPr>
            <w:tcW w:w="1038" w:type="dxa"/>
          </w:tcPr>
          <w:p w14:paraId="06FDB850" w14:textId="77777777" w:rsidR="0059125E" w:rsidRPr="0059125E" w:rsidRDefault="0059125E" w:rsidP="0059125E">
            <w:pPr>
              <w:shd w:val="clear" w:color="auto" w:fill="FFFFFF"/>
              <w:jc w:val="both"/>
              <w:rPr>
                <w:rFonts w:ascii="Times New Roman" w:hAnsi="Times New Roman" w:cs="Times New Roman"/>
                <w:color w:val="333333"/>
                <w:shd w:val="clear" w:color="auto" w:fill="FFFFFF"/>
              </w:rPr>
            </w:pPr>
          </w:p>
          <w:p w14:paraId="4E948577" w14:textId="77777777" w:rsidR="0059125E" w:rsidRPr="0059125E" w:rsidRDefault="0059125E" w:rsidP="00591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r w:rsidRPr="0059125E">
              <w:rPr>
                <w:rFonts w:ascii="Times New Roman" w:eastAsia="Times New Roman" w:hAnsi="Times New Roman" w:cs="Times New Roman"/>
                <w:color w:val="000000"/>
                <w:lang w:eastAsia="ru-RU"/>
              </w:rPr>
              <w:t xml:space="preserve">                               </w:t>
            </w:r>
          </w:p>
          <w:p w14:paraId="32D10D1C" w14:textId="77777777" w:rsidR="0059125E" w:rsidRPr="0059125E" w:rsidRDefault="0059125E" w:rsidP="00591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r w:rsidRPr="0059125E">
              <w:rPr>
                <w:rFonts w:ascii="Times New Roman" w:eastAsia="Times New Roman" w:hAnsi="Times New Roman" w:cs="Times New Roman"/>
                <w:color w:val="000000"/>
                <w:lang w:eastAsia="ru-RU"/>
              </w:rPr>
              <w:t xml:space="preserve">           </w:t>
            </w:r>
          </w:p>
          <w:p w14:paraId="18F0ADB6" w14:textId="77777777" w:rsidR="0059125E" w:rsidRPr="0059125E" w:rsidRDefault="0059125E" w:rsidP="00591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lang w:eastAsia="ru-RU"/>
              </w:rPr>
            </w:pPr>
            <w:r w:rsidRPr="0059125E">
              <w:rPr>
                <w:rFonts w:ascii="Times New Roman" w:eastAsia="Times New Roman" w:hAnsi="Times New Roman" w:cs="Times New Roman"/>
                <w:color w:val="000000"/>
                <w:lang w:eastAsia="ru-RU"/>
              </w:rPr>
              <w:t xml:space="preserve">                            </w:t>
            </w:r>
          </w:p>
          <w:p w14:paraId="6444DDFB" w14:textId="77777777" w:rsidR="0059125E" w:rsidRPr="0059125E" w:rsidRDefault="0059125E" w:rsidP="0059125E">
            <w:pPr>
              <w:shd w:val="clear" w:color="auto" w:fill="FFFFFF"/>
              <w:jc w:val="both"/>
              <w:rPr>
                <w:rFonts w:ascii="Times New Roman" w:hAnsi="Times New Roman" w:cs="Times New Roman"/>
              </w:rPr>
            </w:pPr>
          </w:p>
        </w:tc>
        <w:tc>
          <w:tcPr>
            <w:tcW w:w="3065" w:type="dxa"/>
          </w:tcPr>
          <w:p w14:paraId="63565391" w14:textId="77777777" w:rsidR="0059125E" w:rsidRPr="0059125E" w:rsidRDefault="0059125E" w:rsidP="0059125E">
            <w:pPr>
              <w:jc w:val="both"/>
              <w:rPr>
                <w:rFonts w:ascii="Times New Roman" w:hAnsi="Times New Roman" w:cs="Times New Roman"/>
              </w:rPr>
            </w:pPr>
            <w:r w:rsidRPr="0059125E">
              <w:rPr>
                <w:rFonts w:ascii="Times New Roman" w:hAnsi="Times New Roman" w:cs="Times New Roman"/>
              </w:rPr>
              <w:t xml:space="preserve">- ЛОТ №1 - </w:t>
            </w:r>
            <w:r w:rsidRPr="0059125E">
              <w:rPr>
                <w:rFonts w:ascii="Times New Roman" w:hAnsi="Times New Roman" w:cs="Times New Roman"/>
                <w:b/>
                <w:bCs/>
              </w:rPr>
              <w:t xml:space="preserve">284770,59 </w:t>
            </w:r>
            <w:r w:rsidRPr="0059125E">
              <w:rPr>
                <w:rFonts w:ascii="Times New Roman" w:hAnsi="Times New Roman" w:cs="Times New Roman"/>
              </w:rPr>
              <w:t>рублей;</w:t>
            </w:r>
          </w:p>
          <w:p w14:paraId="01D0C8A2" w14:textId="77777777" w:rsidR="0059125E" w:rsidRPr="0059125E" w:rsidRDefault="0059125E" w:rsidP="0059125E">
            <w:pPr>
              <w:spacing w:line="259" w:lineRule="auto"/>
              <w:jc w:val="both"/>
              <w:rPr>
                <w:rFonts w:ascii="Times New Roman" w:hAnsi="Times New Roman" w:cs="Times New Roman"/>
                <w:b/>
                <w:bCs/>
              </w:rPr>
            </w:pPr>
            <w:r w:rsidRPr="0059125E">
              <w:rPr>
                <w:rFonts w:ascii="Times New Roman" w:hAnsi="Times New Roman" w:cs="Times New Roman"/>
              </w:rPr>
              <w:t xml:space="preserve">- ЛОТ №2 - </w:t>
            </w:r>
            <w:r w:rsidRPr="0059125E">
              <w:rPr>
                <w:rFonts w:ascii="Times New Roman" w:hAnsi="Times New Roman" w:cs="Times New Roman"/>
                <w:b/>
                <w:bCs/>
              </w:rPr>
              <w:t>81971,60 рублей;</w:t>
            </w:r>
          </w:p>
          <w:p w14:paraId="41AD91FE" w14:textId="77777777" w:rsidR="0059125E" w:rsidRPr="0059125E" w:rsidRDefault="0059125E" w:rsidP="0059125E">
            <w:pPr>
              <w:spacing w:line="259" w:lineRule="auto"/>
              <w:jc w:val="both"/>
              <w:rPr>
                <w:rFonts w:ascii="Times New Roman" w:hAnsi="Times New Roman" w:cs="Times New Roman"/>
                <w:b/>
                <w:bCs/>
              </w:rPr>
            </w:pPr>
            <w:r w:rsidRPr="0059125E">
              <w:rPr>
                <w:rFonts w:ascii="Times New Roman" w:hAnsi="Times New Roman" w:cs="Times New Roman"/>
                <w:b/>
                <w:bCs/>
              </w:rPr>
              <w:t>- ЛОТ №3 – 6178,64 рублей.</w:t>
            </w:r>
          </w:p>
          <w:p w14:paraId="73C24580" w14:textId="36137085" w:rsidR="0059125E" w:rsidRPr="0059125E" w:rsidRDefault="0059125E" w:rsidP="0059125E">
            <w:pPr>
              <w:shd w:val="clear" w:color="auto" w:fill="FFFFFF"/>
              <w:jc w:val="both"/>
              <w:rPr>
                <w:rFonts w:ascii="Times New Roman" w:hAnsi="Times New Roman" w:cs="Times New Roman"/>
              </w:rPr>
            </w:pPr>
          </w:p>
        </w:tc>
        <w:tc>
          <w:tcPr>
            <w:tcW w:w="1778" w:type="dxa"/>
          </w:tcPr>
          <w:p w14:paraId="01939B05" w14:textId="5AEC4A61" w:rsidR="0059125E" w:rsidRPr="0059125E" w:rsidRDefault="0059125E" w:rsidP="0059125E">
            <w:pPr>
              <w:jc w:val="both"/>
              <w:rPr>
                <w:rFonts w:ascii="Times New Roman" w:hAnsi="Times New Roman" w:cs="Times New Roman"/>
              </w:rPr>
            </w:pPr>
            <w:r w:rsidRPr="0059125E">
              <w:rPr>
                <w:rFonts w:ascii="Times New Roman" w:hAnsi="Times New Roman" w:cs="Times New Roman"/>
              </w:rPr>
              <w:t>сопоставимых рыночных цен (анализ рынка)</w:t>
            </w:r>
          </w:p>
        </w:tc>
        <w:tc>
          <w:tcPr>
            <w:tcW w:w="1880" w:type="dxa"/>
          </w:tcPr>
          <w:p w14:paraId="16AEBB54" w14:textId="3743E70E" w:rsidR="0059125E" w:rsidRPr="0059125E" w:rsidRDefault="0059125E" w:rsidP="0059125E">
            <w:pPr>
              <w:jc w:val="both"/>
              <w:rPr>
                <w:rFonts w:ascii="Times New Roman" w:hAnsi="Times New Roman" w:cs="Times New Roman"/>
              </w:rPr>
            </w:pPr>
            <w:r w:rsidRPr="0059125E">
              <w:rPr>
                <w:rFonts w:ascii="Times New Roman" w:hAnsi="Times New Roman" w:cs="Times New Roman"/>
              </w:rPr>
              <w:t>п.4 статьи 16 Закона ПМР от 26.11.2018 года №318-З-</w:t>
            </w:r>
            <w:r w:rsidRPr="0059125E">
              <w:rPr>
                <w:rFonts w:ascii="Times New Roman" w:hAnsi="Times New Roman" w:cs="Times New Roman"/>
                <w:lang w:val="en-US"/>
              </w:rPr>
              <w:t>VI</w:t>
            </w:r>
            <w:r w:rsidRPr="0059125E">
              <w:rPr>
                <w:rFonts w:ascii="Times New Roman" w:hAnsi="Times New Roman" w:cs="Times New Roman"/>
              </w:rPr>
              <w:t xml:space="preserve"> «О закупках в Приднестровской Молдавской Республике» и Приказа </w:t>
            </w:r>
            <w:proofErr w:type="spellStart"/>
            <w:proofErr w:type="gramStart"/>
            <w:r w:rsidRPr="0059125E">
              <w:rPr>
                <w:rFonts w:ascii="Times New Roman" w:hAnsi="Times New Roman" w:cs="Times New Roman"/>
              </w:rPr>
              <w:t>Мин.эконом.развития</w:t>
            </w:r>
            <w:proofErr w:type="spellEnd"/>
            <w:proofErr w:type="gramEnd"/>
            <w:r w:rsidRPr="0059125E">
              <w:rPr>
                <w:rFonts w:ascii="Times New Roman" w:hAnsi="Times New Roman" w:cs="Times New Roman"/>
              </w:rPr>
              <w:t xml:space="preserve"> ПМР от 24.12.2019г.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единым поставщиком (подрядчиком, исполнителем»</w:t>
            </w:r>
          </w:p>
        </w:tc>
        <w:tc>
          <w:tcPr>
            <w:tcW w:w="1489" w:type="dxa"/>
          </w:tcPr>
          <w:p w14:paraId="485534F2" w14:textId="77777777" w:rsidR="0059125E" w:rsidRPr="0059125E" w:rsidRDefault="0059125E" w:rsidP="0059125E">
            <w:pPr>
              <w:jc w:val="both"/>
              <w:rPr>
                <w:rFonts w:ascii="Times New Roman" w:hAnsi="Times New Roman" w:cs="Times New Roman"/>
              </w:rPr>
            </w:pPr>
            <w:r w:rsidRPr="0059125E">
              <w:rPr>
                <w:rFonts w:ascii="Times New Roman" w:hAnsi="Times New Roman" w:cs="Times New Roman"/>
              </w:rPr>
              <w:t xml:space="preserve"> Открытый аукцион</w:t>
            </w:r>
          </w:p>
        </w:tc>
        <w:tc>
          <w:tcPr>
            <w:tcW w:w="1880" w:type="dxa"/>
          </w:tcPr>
          <w:p w14:paraId="07DD0C6F" w14:textId="77777777" w:rsidR="0059125E" w:rsidRPr="0059125E" w:rsidRDefault="0059125E" w:rsidP="0059125E">
            <w:pPr>
              <w:jc w:val="both"/>
              <w:rPr>
                <w:rFonts w:ascii="Times New Roman" w:hAnsi="Times New Roman" w:cs="Times New Roman"/>
              </w:rPr>
            </w:pPr>
            <w:r w:rsidRPr="0059125E">
              <w:rPr>
                <w:rFonts w:ascii="Times New Roman" w:hAnsi="Times New Roman" w:cs="Times New Roman"/>
              </w:rPr>
              <w:t>ст.16 ст.34 Закона ПМР «О закупках в Приднестровской Молдавской Республике»</w:t>
            </w:r>
          </w:p>
          <w:p w14:paraId="4632B852" w14:textId="77777777" w:rsidR="0059125E" w:rsidRPr="0059125E" w:rsidRDefault="0059125E" w:rsidP="0059125E">
            <w:pPr>
              <w:jc w:val="both"/>
              <w:rPr>
                <w:rFonts w:ascii="Times New Roman" w:hAnsi="Times New Roman" w:cs="Times New Roman"/>
              </w:rPr>
            </w:pPr>
            <w:r w:rsidRPr="0059125E">
              <w:rPr>
                <w:rFonts w:ascii="Times New Roman" w:hAnsi="Times New Roman" w:cs="Times New Roman"/>
              </w:rPr>
              <w:t xml:space="preserve">ст.16 Закона ПМР «О республиканском бюджете на 2023»  </w:t>
            </w:r>
          </w:p>
        </w:tc>
      </w:tr>
    </w:tbl>
    <w:p w14:paraId="03C77C53" w14:textId="77777777" w:rsidR="0059125E" w:rsidRPr="0059125E" w:rsidRDefault="0059125E" w:rsidP="0059125E">
      <w:pPr>
        <w:rPr>
          <w:rFonts w:ascii="Times New Roman" w:hAnsi="Times New Roman" w:cs="Times New Roman"/>
        </w:rPr>
      </w:pPr>
      <w:r w:rsidRPr="0059125E">
        <w:rPr>
          <w:rFonts w:ascii="Times New Roman" w:hAnsi="Times New Roman" w:cs="Times New Roman"/>
        </w:rPr>
        <w:t>Секретарь комиссии _______________</w:t>
      </w:r>
      <w:proofErr w:type="spellStart"/>
      <w:r w:rsidRPr="0059125E">
        <w:rPr>
          <w:rFonts w:ascii="Times New Roman" w:hAnsi="Times New Roman" w:cs="Times New Roman"/>
        </w:rPr>
        <w:t>И.В.Толстоброва</w:t>
      </w:r>
      <w:proofErr w:type="spellEnd"/>
    </w:p>
    <w:p w14:paraId="16F91E3F" w14:textId="77777777" w:rsidR="0059125E" w:rsidRPr="0059125E" w:rsidRDefault="0059125E" w:rsidP="0059125E">
      <w:pPr>
        <w:rPr>
          <w:rFonts w:ascii="Times New Roman" w:hAnsi="Times New Roman" w:cs="Times New Roman"/>
        </w:rPr>
      </w:pPr>
    </w:p>
    <w:p w14:paraId="6E0A2329" w14:textId="77777777" w:rsidR="0059125E" w:rsidRPr="0059125E" w:rsidRDefault="0059125E" w:rsidP="0059125E">
      <w:pPr>
        <w:rPr>
          <w:rFonts w:ascii="Times New Roman" w:hAnsi="Times New Roman" w:cs="Times New Roman"/>
        </w:rPr>
      </w:pPr>
    </w:p>
    <w:p w14:paraId="15F3D8A7" w14:textId="77777777" w:rsidR="0059125E" w:rsidRPr="0059125E" w:rsidRDefault="0059125E" w:rsidP="0059125E">
      <w:pPr>
        <w:rPr>
          <w:rFonts w:ascii="Times New Roman" w:hAnsi="Times New Roman" w:cs="Times New Roman"/>
        </w:rPr>
      </w:pPr>
    </w:p>
    <w:p w14:paraId="46CB42C7" w14:textId="77777777" w:rsidR="0059125E" w:rsidRPr="0059125E" w:rsidRDefault="0059125E" w:rsidP="0059125E">
      <w:pPr>
        <w:rPr>
          <w:rFonts w:ascii="Times New Roman" w:hAnsi="Times New Roman" w:cs="Times New Roman"/>
        </w:rPr>
      </w:pPr>
    </w:p>
    <w:p w14:paraId="7ECDAA66" w14:textId="77777777" w:rsidR="0059125E" w:rsidRPr="0059125E" w:rsidRDefault="0059125E" w:rsidP="0059125E">
      <w:pPr>
        <w:rPr>
          <w:rFonts w:ascii="Times New Roman" w:hAnsi="Times New Roman" w:cs="Times New Roman"/>
        </w:rPr>
      </w:pPr>
    </w:p>
    <w:p w14:paraId="330F10A7" w14:textId="77777777" w:rsidR="0059125E" w:rsidRPr="0059125E" w:rsidRDefault="0059125E" w:rsidP="0059125E">
      <w:pPr>
        <w:rPr>
          <w:rFonts w:ascii="Times New Roman" w:hAnsi="Times New Roman" w:cs="Times New Roman"/>
        </w:rPr>
      </w:pPr>
    </w:p>
    <w:p w14:paraId="63FEAB69" w14:textId="77777777" w:rsidR="0059125E" w:rsidRPr="0059125E" w:rsidRDefault="0059125E" w:rsidP="0059125E">
      <w:pPr>
        <w:shd w:val="clear" w:color="auto" w:fill="FFFFFF"/>
        <w:spacing w:after="58" w:line="276" w:lineRule="atLeast"/>
        <w:jc w:val="center"/>
        <w:rPr>
          <w:rFonts w:ascii="Times New Roman" w:hAnsi="Times New Roman" w:cs="Times New Roman"/>
        </w:rPr>
      </w:pPr>
    </w:p>
    <w:p w14:paraId="3C02C5B1" w14:textId="77777777" w:rsidR="0059125E" w:rsidRPr="0059125E" w:rsidRDefault="0059125E" w:rsidP="0059125E">
      <w:pPr>
        <w:shd w:val="clear" w:color="auto" w:fill="FFFFFF"/>
        <w:spacing w:after="58" w:line="276" w:lineRule="atLeast"/>
        <w:jc w:val="both"/>
        <w:rPr>
          <w:rFonts w:ascii="Times New Roman" w:hAnsi="Times New Roman" w:cs="Times New Roman"/>
        </w:rPr>
      </w:pPr>
    </w:p>
    <w:p w14:paraId="5166FC61" w14:textId="77777777" w:rsidR="0059125E" w:rsidRPr="0059125E" w:rsidRDefault="0059125E" w:rsidP="0059125E">
      <w:pPr>
        <w:shd w:val="clear" w:color="auto" w:fill="FFFFFF"/>
        <w:spacing w:after="58" w:line="276" w:lineRule="atLeast"/>
        <w:jc w:val="both"/>
        <w:rPr>
          <w:rFonts w:ascii="Times New Roman" w:hAnsi="Times New Roman" w:cs="Times New Roman"/>
        </w:rPr>
      </w:pPr>
    </w:p>
    <w:p w14:paraId="76ECF059" w14:textId="77777777" w:rsidR="0059125E" w:rsidRPr="0059125E" w:rsidRDefault="0059125E" w:rsidP="0059125E">
      <w:pPr>
        <w:spacing w:after="0"/>
        <w:rPr>
          <w:rFonts w:ascii="Times New Roman" w:hAnsi="Times New Roman" w:cs="Times New Roman"/>
        </w:rPr>
      </w:pPr>
    </w:p>
    <w:p w14:paraId="7ACD81BC" w14:textId="77777777" w:rsidR="0059125E" w:rsidRPr="0059125E" w:rsidRDefault="0059125E" w:rsidP="0059125E">
      <w:pPr>
        <w:spacing w:before="100" w:beforeAutospacing="1" w:after="100" w:afterAutospacing="1" w:line="240" w:lineRule="auto"/>
        <w:jc w:val="both"/>
        <w:rPr>
          <w:rFonts w:ascii="Times New Roman" w:eastAsia="Times New Roman" w:hAnsi="Times New Roman" w:cs="Times New Roman"/>
          <w:color w:val="000000"/>
          <w:lang w:eastAsia="ru-RU"/>
        </w:rPr>
      </w:pPr>
    </w:p>
    <w:p w14:paraId="38F70FCB" w14:textId="77777777" w:rsidR="0059125E" w:rsidRPr="0059125E" w:rsidRDefault="0059125E" w:rsidP="0059125E">
      <w:pPr>
        <w:spacing w:before="100" w:beforeAutospacing="1" w:after="100" w:afterAutospacing="1" w:line="240" w:lineRule="auto"/>
        <w:jc w:val="both"/>
        <w:rPr>
          <w:rFonts w:ascii="Times New Roman" w:eastAsia="Times New Roman" w:hAnsi="Times New Roman" w:cs="Times New Roman"/>
          <w:color w:val="000000"/>
          <w:lang w:eastAsia="ru-RU"/>
        </w:rPr>
      </w:pPr>
    </w:p>
    <w:p w14:paraId="7925BA61" w14:textId="77777777" w:rsidR="0059125E" w:rsidRPr="0059125E" w:rsidRDefault="0059125E" w:rsidP="0059125E">
      <w:pPr>
        <w:spacing w:before="100" w:beforeAutospacing="1" w:after="100" w:afterAutospacing="1" w:line="240" w:lineRule="auto"/>
        <w:jc w:val="both"/>
        <w:rPr>
          <w:rFonts w:ascii="Times New Roman" w:eastAsia="Times New Roman" w:hAnsi="Times New Roman" w:cs="Times New Roman"/>
          <w:color w:val="000000"/>
          <w:lang w:eastAsia="ru-RU"/>
        </w:rPr>
      </w:pPr>
    </w:p>
    <w:p w14:paraId="376C2110" w14:textId="77777777" w:rsidR="0059125E" w:rsidRPr="0059125E" w:rsidRDefault="0059125E" w:rsidP="0059125E">
      <w:pPr>
        <w:rPr>
          <w:rFonts w:ascii="Times New Roman" w:hAnsi="Times New Roman" w:cs="Times New Roman"/>
        </w:rPr>
      </w:pPr>
    </w:p>
    <w:p w14:paraId="4A3D262C" w14:textId="77777777" w:rsidR="0059125E" w:rsidRPr="0059125E" w:rsidRDefault="0059125E" w:rsidP="0059125E">
      <w:pPr>
        <w:rPr>
          <w:rFonts w:ascii="Times New Roman" w:hAnsi="Times New Roman" w:cs="Times New Roman"/>
        </w:rPr>
      </w:pPr>
    </w:p>
    <w:p w14:paraId="744A9F89" w14:textId="77777777" w:rsidR="00DD71A5" w:rsidRPr="0059125E" w:rsidRDefault="00DD71A5" w:rsidP="006E0B0D">
      <w:pPr>
        <w:spacing w:after="0" w:line="240" w:lineRule="auto"/>
        <w:ind w:left="8931"/>
        <w:rPr>
          <w:rFonts w:ascii="Times New Roman" w:hAnsi="Times New Roman" w:cs="Times New Roman"/>
        </w:rPr>
      </w:pPr>
    </w:p>
    <w:sectPr w:rsidR="00DD71A5" w:rsidRPr="0059125E" w:rsidSect="0059125E">
      <w:pgSz w:w="16838" w:h="11906" w:orient="landscape"/>
      <w:pgMar w:top="709" w:right="1103"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F7A43"/>
    <w:multiLevelType w:val="singleLevel"/>
    <w:tmpl w:val="394EC12A"/>
    <w:lvl w:ilvl="0">
      <w:start w:val="1"/>
      <w:numFmt w:val="decimal"/>
      <w:lvlText w:val="2.%1."/>
      <w:legacy w:legacy="1" w:legacySpace="0" w:legacyIndent="422"/>
      <w:lvlJc w:val="left"/>
      <w:rPr>
        <w:rFonts w:ascii="Times New Roman" w:hAnsi="Times New Roman" w:cs="Times New Roman" w:hint="default"/>
      </w:rPr>
    </w:lvl>
  </w:abstractNum>
  <w:abstractNum w:abstractNumId="1"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2BAA4C31"/>
    <w:multiLevelType w:val="multilevel"/>
    <w:tmpl w:val="820EF23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F4C0D59"/>
    <w:multiLevelType w:val="multilevel"/>
    <w:tmpl w:val="820EF23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A3F71BD"/>
    <w:multiLevelType w:val="hybridMultilevel"/>
    <w:tmpl w:val="BB28737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9C7"/>
    <w:rsid w:val="001A7D2A"/>
    <w:rsid w:val="002228DE"/>
    <w:rsid w:val="003721D6"/>
    <w:rsid w:val="004843AD"/>
    <w:rsid w:val="0059125E"/>
    <w:rsid w:val="006E0B0D"/>
    <w:rsid w:val="008C101F"/>
    <w:rsid w:val="008F7F80"/>
    <w:rsid w:val="009B126D"/>
    <w:rsid w:val="00A837AE"/>
    <w:rsid w:val="00C3352E"/>
    <w:rsid w:val="00D40D61"/>
    <w:rsid w:val="00D659C7"/>
    <w:rsid w:val="00DA37D4"/>
    <w:rsid w:val="00DD71A5"/>
    <w:rsid w:val="00F05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2E84A"/>
  <w15:chartTrackingRefBased/>
  <w15:docId w15:val="{ECC81E88-320D-4516-A9AD-306ADDD4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9C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59C7"/>
    <w:rPr>
      <w:rFonts w:ascii="Times New Roman" w:hAnsi="Times New Roman" w:cs="Times New Roman"/>
      <w:sz w:val="24"/>
      <w:szCs w:val="24"/>
    </w:rPr>
  </w:style>
  <w:style w:type="table" w:styleId="a4">
    <w:name w:val="Table Grid"/>
    <w:basedOn w:val="a1"/>
    <w:uiPriority w:val="39"/>
    <w:rsid w:val="00D65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659C7"/>
    <w:rPr>
      <w:color w:val="0563C1" w:themeColor="hyperlink"/>
      <w:u w:val="single"/>
    </w:rPr>
  </w:style>
  <w:style w:type="numbering" w:customStyle="1" w:styleId="1">
    <w:name w:val="Нет списка1"/>
    <w:next w:val="a2"/>
    <w:uiPriority w:val="99"/>
    <w:semiHidden/>
    <w:unhideWhenUsed/>
    <w:rsid w:val="006E0B0D"/>
  </w:style>
  <w:style w:type="table" w:customStyle="1" w:styleId="10">
    <w:name w:val="Сетка таблицы1"/>
    <w:basedOn w:val="a1"/>
    <w:next w:val="a4"/>
    <w:uiPriority w:val="59"/>
    <w:rsid w:val="006E0B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6E0B0D"/>
    <w:pPr>
      <w:spacing w:after="200" w:line="276" w:lineRule="auto"/>
      <w:ind w:left="720"/>
      <w:contextualSpacing/>
    </w:pPr>
  </w:style>
  <w:style w:type="paragraph" w:styleId="a7">
    <w:name w:val="Balloon Text"/>
    <w:basedOn w:val="a"/>
    <w:link w:val="a8"/>
    <w:uiPriority w:val="99"/>
    <w:semiHidden/>
    <w:unhideWhenUsed/>
    <w:rsid w:val="006E0B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6E0B0D"/>
    <w:rPr>
      <w:rFonts w:ascii="Segoe UI" w:hAnsi="Segoe UI" w:cs="Segoe UI"/>
      <w:sz w:val="18"/>
      <w:szCs w:val="18"/>
    </w:rPr>
  </w:style>
  <w:style w:type="paragraph" w:customStyle="1" w:styleId="a9">
    <w:name w:val="a"/>
    <w:basedOn w:val="a"/>
    <w:uiPriority w:val="99"/>
    <w:rsid w:val="006E0B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SpacingChar">
    <w:name w:val="No Spacing Char"/>
    <w:link w:val="11"/>
    <w:locked/>
    <w:rsid w:val="006E0B0D"/>
    <w:rPr>
      <w:rFonts w:ascii="Calibri" w:hAnsi="Calibri" w:cs="Calibri"/>
    </w:rPr>
  </w:style>
  <w:style w:type="paragraph" w:customStyle="1" w:styleId="11">
    <w:name w:val="Без интервала1"/>
    <w:link w:val="NoSpacingChar"/>
    <w:rsid w:val="006E0B0D"/>
    <w:pPr>
      <w:spacing w:after="0" w:line="240" w:lineRule="auto"/>
    </w:pPr>
    <w:rPr>
      <w:rFonts w:ascii="Calibri" w:hAnsi="Calibri" w:cs="Calibri"/>
    </w:rPr>
  </w:style>
  <w:style w:type="paragraph" w:customStyle="1" w:styleId="12">
    <w:name w:val="Текст1"/>
    <w:aliases w:val="Текст Знак1,Текст Знак Знак,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Знак3,Знак Зна,З"/>
    <w:basedOn w:val="a"/>
    <w:uiPriority w:val="99"/>
    <w:rsid w:val="006E0B0D"/>
    <w:pPr>
      <w:spacing w:after="0" w:line="240" w:lineRule="auto"/>
    </w:pPr>
    <w:rPr>
      <w:rFonts w:ascii="Courier New" w:eastAsia="Times New Roman" w:hAnsi="Courier New" w:cs="Courier New"/>
      <w:sz w:val="20"/>
      <w:szCs w:val="20"/>
      <w:lang w:eastAsia="ru-RU"/>
    </w:rPr>
  </w:style>
  <w:style w:type="numbering" w:customStyle="1" w:styleId="110">
    <w:name w:val="Нет списка11"/>
    <w:next w:val="a2"/>
    <w:uiPriority w:val="99"/>
    <w:semiHidden/>
    <w:unhideWhenUsed/>
    <w:rsid w:val="006E0B0D"/>
  </w:style>
  <w:style w:type="character" w:styleId="aa">
    <w:name w:val="FollowedHyperlink"/>
    <w:basedOn w:val="a0"/>
    <w:uiPriority w:val="99"/>
    <w:semiHidden/>
    <w:unhideWhenUsed/>
    <w:rsid w:val="006E0B0D"/>
    <w:rPr>
      <w:color w:val="954F72"/>
      <w:u w:val="single"/>
    </w:rPr>
  </w:style>
  <w:style w:type="paragraph" w:customStyle="1" w:styleId="msonormal0">
    <w:name w:val="msonormal"/>
    <w:basedOn w:val="a"/>
    <w:rsid w:val="006E0B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6E0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6E0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E0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6E0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E0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6E0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rsid w:val="006E0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6E0B0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rsid w:val="006E0B0D"/>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4"/>
    <w:uiPriority w:val="39"/>
    <w:rsid w:val="00591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97792">
      <w:bodyDiv w:val="1"/>
      <w:marLeft w:val="0"/>
      <w:marRight w:val="0"/>
      <w:marTop w:val="0"/>
      <w:marBottom w:val="0"/>
      <w:divBdr>
        <w:top w:val="none" w:sz="0" w:space="0" w:color="auto"/>
        <w:left w:val="none" w:sz="0" w:space="0" w:color="auto"/>
        <w:bottom w:val="none" w:sz="0" w:space="0" w:color="auto"/>
        <w:right w:val="none" w:sz="0" w:space="0" w:color="auto"/>
      </w:divBdr>
    </w:div>
    <w:div w:id="1011566520">
      <w:bodyDiv w:val="1"/>
      <w:marLeft w:val="0"/>
      <w:marRight w:val="0"/>
      <w:marTop w:val="0"/>
      <w:marBottom w:val="0"/>
      <w:divBdr>
        <w:top w:val="none" w:sz="0" w:space="0" w:color="auto"/>
        <w:left w:val="none" w:sz="0" w:space="0" w:color="auto"/>
        <w:bottom w:val="none" w:sz="0" w:space="0" w:color="auto"/>
        <w:right w:val="none" w:sz="0" w:space="0" w:color="auto"/>
      </w:divBdr>
    </w:div>
    <w:div w:id="161586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p-jeuk@mail.ru" TargetMode="External"/><Relationship Id="rId3" Type="http://schemas.openxmlformats.org/officeDocument/2006/relationships/styles" Target="styles.xml"/><Relationship Id="rId7" Type="http://schemas.openxmlformats.org/officeDocument/2006/relationships/hyperlink" Target="mailto:mup-jeuk@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up-jeuk@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13F7A-921B-46A5-BBB9-A7AE83BA3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24</Pages>
  <Words>7972</Words>
  <Characters>45445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 Толстоброва</dc:creator>
  <cp:keywords/>
  <dc:description/>
  <cp:lastModifiedBy>Ирина В. Толстоброва</cp:lastModifiedBy>
  <cp:revision>2</cp:revision>
  <cp:lastPrinted>2023-05-22T11:35:00Z</cp:lastPrinted>
  <dcterms:created xsi:type="dcterms:W3CDTF">2023-04-07T06:01:00Z</dcterms:created>
  <dcterms:modified xsi:type="dcterms:W3CDTF">2023-05-22T11:39:00Z</dcterms:modified>
</cp:coreProperties>
</file>